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9DBD7">
      <w:pPr>
        <w:jc w:val="center"/>
        <w:rPr>
          <w:rFonts w:hint="default" w:ascii="方正小标宋简体" w:hAnsi="方正小标宋简体" w:eastAsia="方正小标宋简体" w:cs="宋体"/>
          <w:kern w:val="0"/>
          <w:sz w:val="44"/>
          <w:szCs w:val="44"/>
          <w:lang w:val="en-US" w:eastAsia="zh-CN"/>
        </w:rPr>
      </w:pPr>
      <w:r>
        <w:rPr>
          <w:rFonts w:hint="eastAsia" w:ascii="方正小标宋简体" w:hAnsi="方正小标宋简体" w:eastAsia="方正小标宋简体" w:cs="宋体"/>
          <w:kern w:val="0"/>
          <w:sz w:val="44"/>
          <w:szCs w:val="44"/>
          <w:lang w:val="en-US" w:eastAsia="zh-CN"/>
        </w:rPr>
        <w:t>连云港师范学院海洋港口学院党总支</w:t>
      </w:r>
    </w:p>
    <w:p w14:paraId="6846B379">
      <w:pPr>
        <w:jc w:val="center"/>
        <w:rPr>
          <w:rFonts w:ascii="方正小标宋简体" w:hAnsi="方正小标宋简体" w:eastAsia="方正小标宋简体" w:cs="宋体"/>
          <w:kern w:val="0"/>
          <w:sz w:val="44"/>
          <w:szCs w:val="44"/>
        </w:rPr>
      </w:pPr>
      <w:r>
        <w:rPr>
          <w:rFonts w:hint="eastAsia" w:ascii="方正小标宋简体" w:hAnsi="方正小标宋简体" w:eastAsia="方正小标宋简体" w:cs="宋体"/>
          <w:kern w:val="0"/>
          <w:sz w:val="44"/>
          <w:szCs w:val="44"/>
        </w:rPr>
        <w:t>深入贯彻中央八项规定精神学习教育</w:t>
      </w:r>
      <w:r>
        <w:rPr>
          <w:rFonts w:ascii="方正小标宋简体" w:hAnsi="方正小标宋简体" w:eastAsia="方正小标宋简体" w:cs="宋体"/>
          <w:kern w:val="0"/>
          <w:sz w:val="44"/>
          <w:szCs w:val="44"/>
        </w:rPr>
        <w:t>计划表</w:t>
      </w:r>
    </w:p>
    <w:tbl>
      <w:tblPr>
        <w:tblStyle w:val="9"/>
        <w:tblW w:w="1450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54"/>
        <w:gridCol w:w="2336"/>
        <w:gridCol w:w="2278"/>
        <w:gridCol w:w="3770"/>
        <w:gridCol w:w="4664"/>
      </w:tblGrid>
      <w:tr w14:paraId="1593C2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3790" w:type="dxa"/>
            <w:gridSpan w:val="2"/>
            <w:vAlign w:val="center"/>
          </w:tcPr>
          <w:p w14:paraId="35F17C5E">
            <w:pPr>
              <w:widowControl/>
              <w:wordWrap w:val="0"/>
              <w:spacing w:line="240" w:lineRule="auto"/>
              <w:jc w:val="center"/>
              <w:textAlignment w:val="center"/>
              <w:rPr>
                <w:rFonts w:hint="eastAsia" w:ascii="黑体" w:hAnsi="黑体" w:eastAsia="黑体" w:cs="宋体"/>
                <w:color w:val="000000"/>
                <w:kern w:val="0"/>
                <w:sz w:val="28"/>
                <w:szCs w:val="28"/>
                <w:lang w:eastAsia="zh-CN"/>
              </w:rPr>
            </w:pPr>
            <w:r>
              <w:rPr>
                <w:rFonts w:hint="eastAsia" w:ascii="黑体" w:hAnsi="黑体" w:eastAsia="黑体" w:cs="宋体"/>
                <w:color w:val="000000"/>
                <w:kern w:val="0"/>
                <w:sz w:val="28"/>
                <w:szCs w:val="28"/>
              </w:rPr>
              <w:t>时间安排</w:t>
            </w:r>
          </w:p>
        </w:tc>
        <w:tc>
          <w:tcPr>
            <w:tcW w:w="2278" w:type="dxa"/>
            <w:vAlign w:val="center"/>
          </w:tcPr>
          <w:p w14:paraId="5F229C2D">
            <w:pPr>
              <w:widowControl/>
              <w:wordWrap w:val="0"/>
              <w:spacing w:line="240" w:lineRule="auto"/>
              <w:jc w:val="center"/>
              <w:textAlignment w:val="center"/>
              <w:rPr>
                <w:rFonts w:hint="eastAsia" w:ascii="黑体" w:hAnsi="黑体" w:eastAsia="黑体" w:cs="宋体"/>
                <w:color w:val="000000"/>
                <w:kern w:val="0"/>
                <w:sz w:val="28"/>
                <w:szCs w:val="28"/>
                <w:lang w:eastAsia="zh-CN"/>
              </w:rPr>
            </w:pPr>
            <w:r>
              <w:rPr>
                <w:rFonts w:hint="eastAsia" w:ascii="黑体" w:hAnsi="黑体" w:eastAsia="黑体" w:cs="宋体"/>
                <w:color w:val="000000"/>
                <w:kern w:val="0"/>
                <w:sz w:val="28"/>
                <w:szCs w:val="28"/>
                <w:lang w:eastAsia="zh-CN"/>
              </w:rPr>
              <w:t>重点措施</w:t>
            </w:r>
          </w:p>
        </w:tc>
        <w:tc>
          <w:tcPr>
            <w:tcW w:w="3770" w:type="dxa"/>
            <w:vAlign w:val="center"/>
          </w:tcPr>
          <w:p w14:paraId="6C0DC3DC">
            <w:pPr>
              <w:widowControl/>
              <w:wordWrap w:val="0"/>
              <w:spacing w:line="240" w:lineRule="auto"/>
              <w:jc w:val="center"/>
              <w:textAlignment w:val="center"/>
              <w:rPr>
                <w:rFonts w:hint="eastAsia" w:ascii="黑体" w:hAnsi="黑体" w:eastAsia="黑体" w:cs="宋体"/>
                <w:color w:val="000000"/>
                <w:kern w:val="0"/>
                <w:sz w:val="28"/>
                <w:szCs w:val="28"/>
                <w:lang w:eastAsia="zh-CN"/>
              </w:rPr>
            </w:pPr>
            <w:r>
              <w:rPr>
                <w:rFonts w:hint="eastAsia" w:ascii="黑体" w:hAnsi="黑体" w:eastAsia="黑体" w:cs="宋体"/>
                <w:color w:val="000000"/>
                <w:kern w:val="0"/>
                <w:sz w:val="28"/>
                <w:szCs w:val="28"/>
                <w:lang w:eastAsia="zh-CN"/>
              </w:rPr>
              <w:t>学习方式</w:t>
            </w:r>
          </w:p>
        </w:tc>
        <w:tc>
          <w:tcPr>
            <w:tcW w:w="4664" w:type="dxa"/>
            <w:vAlign w:val="center"/>
          </w:tcPr>
          <w:p w14:paraId="235D0B36">
            <w:pPr>
              <w:widowControl/>
              <w:wordWrap w:val="0"/>
              <w:spacing w:line="240" w:lineRule="auto"/>
              <w:jc w:val="center"/>
              <w:textAlignment w:val="center"/>
              <w:rPr>
                <w:rFonts w:hint="eastAsia" w:ascii="黑体" w:hAnsi="黑体" w:eastAsia="黑体" w:cs="宋体"/>
                <w:color w:val="000000"/>
                <w:kern w:val="0"/>
                <w:sz w:val="28"/>
                <w:szCs w:val="28"/>
                <w:lang w:eastAsia="zh-CN"/>
              </w:rPr>
            </w:pPr>
            <w:r>
              <w:rPr>
                <w:rFonts w:hint="eastAsia" w:ascii="黑体" w:hAnsi="黑体" w:eastAsia="黑体" w:cs="宋体"/>
                <w:color w:val="000000"/>
                <w:kern w:val="0"/>
                <w:sz w:val="28"/>
                <w:szCs w:val="28"/>
              </w:rPr>
              <w:t>学习内容</w:t>
            </w:r>
          </w:p>
        </w:tc>
      </w:tr>
      <w:tr w14:paraId="74F169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454" w:type="dxa"/>
            <w:vMerge w:val="restart"/>
            <w:tcBorders>
              <w:right w:val="single" w:color="auto" w:sz="4" w:space="0"/>
            </w:tcBorders>
            <w:vAlign w:val="center"/>
          </w:tcPr>
          <w:p w14:paraId="74017D40">
            <w:pPr>
              <w:spacing w:line="44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4月</w:t>
            </w:r>
          </w:p>
        </w:tc>
        <w:tc>
          <w:tcPr>
            <w:tcW w:w="2336" w:type="dxa"/>
            <w:tcBorders>
              <w:left w:val="single" w:color="auto" w:sz="4" w:space="0"/>
            </w:tcBorders>
            <w:vAlign w:val="center"/>
          </w:tcPr>
          <w:p w14:paraId="423ECE89">
            <w:pPr>
              <w:widowControl/>
              <w:spacing w:line="440" w:lineRule="exact"/>
              <w:jc w:val="center"/>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4"/>
                <w:szCs w:val="24"/>
                <w:lang w:val="en-US" w:eastAsia="zh-CN"/>
              </w:rPr>
              <w:t>4月上旬</w:t>
            </w:r>
          </w:p>
        </w:tc>
        <w:tc>
          <w:tcPr>
            <w:tcW w:w="2278" w:type="dxa"/>
            <w:vAlign w:val="center"/>
          </w:tcPr>
          <w:p w14:paraId="2862146E">
            <w:pPr>
              <w:widowControl/>
              <w:spacing w:line="440" w:lineRule="exact"/>
              <w:jc w:val="center"/>
              <w:textAlignment w:val="center"/>
              <w:rPr>
                <w:rFonts w:hint="eastAsia" w:ascii="Times New Roman" w:hAnsi="Times New Roman" w:eastAsia="仿宋_GB2312" w:cs="Times New Roman"/>
                <w:kern w:val="0"/>
                <w:sz w:val="24"/>
                <w:szCs w:val="24"/>
                <w:lang w:eastAsia="zh-CN"/>
              </w:rPr>
            </w:pPr>
            <w:r>
              <w:rPr>
                <w:rFonts w:ascii="Times New Roman" w:hAnsi="Times New Roman" w:eastAsia="仿宋_GB2312" w:cs="Times New Roman"/>
                <w:color w:val="000000"/>
                <w:kern w:val="0"/>
                <w:sz w:val="24"/>
                <w:szCs w:val="24"/>
              </w:rPr>
              <w:t>动员</w:t>
            </w:r>
            <w:r>
              <w:rPr>
                <w:rFonts w:hint="eastAsia" w:ascii="Times New Roman" w:hAnsi="Times New Roman" w:eastAsia="仿宋_GB2312" w:cs="Times New Roman"/>
                <w:color w:val="000000"/>
                <w:kern w:val="0"/>
                <w:sz w:val="24"/>
                <w:szCs w:val="24"/>
                <w:lang w:eastAsia="zh-CN"/>
              </w:rPr>
              <w:t>部署</w:t>
            </w:r>
          </w:p>
        </w:tc>
        <w:tc>
          <w:tcPr>
            <w:tcW w:w="3770" w:type="dxa"/>
            <w:vAlign w:val="center"/>
          </w:tcPr>
          <w:p w14:paraId="6472C1C8">
            <w:pPr>
              <w:widowControl/>
              <w:spacing w:line="440" w:lineRule="exact"/>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4"/>
                <w:szCs w:val="24"/>
                <w:lang w:eastAsia="zh-CN"/>
              </w:rPr>
              <w:t>结合实际制定学习计划，</w:t>
            </w:r>
            <w:r>
              <w:rPr>
                <w:rFonts w:ascii="Times New Roman" w:hAnsi="Times New Roman" w:eastAsia="仿宋_GB2312" w:cs="Times New Roman"/>
                <w:color w:val="000000"/>
                <w:kern w:val="0"/>
                <w:sz w:val="24"/>
                <w:szCs w:val="24"/>
              </w:rPr>
              <w:t>采取“三会一课”、主题党日</w:t>
            </w:r>
            <w:r>
              <w:rPr>
                <w:rFonts w:hint="eastAsia" w:ascii="Times New Roman" w:hAnsi="Times New Roman" w:eastAsia="仿宋_GB2312" w:cs="Times New Roman"/>
                <w:color w:val="000000"/>
                <w:kern w:val="0"/>
                <w:sz w:val="24"/>
                <w:szCs w:val="24"/>
                <w:lang w:eastAsia="zh-CN"/>
              </w:rPr>
              <w:t>、“固定学习日”</w:t>
            </w:r>
            <w:r>
              <w:rPr>
                <w:rFonts w:ascii="Times New Roman" w:hAnsi="Times New Roman" w:eastAsia="仿宋_GB2312" w:cs="Times New Roman"/>
                <w:color w:val="000000"/>
                <w:kern w:val="0"/>
                <w:sz w:val="24"/>
                <w:szCs w:val="24"/>
              </w:rPr>
              <w:t>等方式作出安排部署</w:t>
            </w:r>
          </w:p>
        </w:tc>
        <w:tc>
          <w:tcPr>
            <w:tcW w:w="4664" w:type="dxa"/>
            <w:vAlign w:val="center"/>
          </w:tcPr>
          <w:p w14:paraId="0EF1EFB1">
            <w:pPr>
              <w:widowControl/>
              <w:spacing w:line="440" w:lineRule="exact"/>
              <w:jc w:val="both"/>
              <w:textAlignment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color w:val="000000"/>
                <w:kern w:val="0"/>
                <w:sz w:val="24"/>
                <w:szCs w:val="24"/>
                <w:lang w:eastAsia="zh-CN"/>
              </w:rPr>
              <w:t>深入学习习近平总书记关于加强党的作风建设和开展学习教育的重要讲话重要指示精神</w:t>
            </w:r>
          </w:p>
        </w:tc>
      </w:tr>
      <w:tr w14:paraId="057AF9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6" w:hRule="atLeast"/>
          <w:jc w:val="center"/>
        </w:trPr>
        <w:tc>
          <w:tcPr>
            <w:tcW w:w="1454" w:type="dxa"/>
            <w:vMerge w:val="continue"/>
            <w:tcBorders>
              <w:right w:val="single" w:color="auto" w:sz="4" w:space="0"/>
            </w:tcBorders>
            <w:vAlign w:val="center"/>
          </w:tcPr>
          <w:p w14:paraId="418703E9">
            <w:pPr>
              <w:spacing w:line="440" w:lineRule="exact"/>
              <w:jc w:val="center"/>
              <w:rPr>
                <w:rFonts w:ascii="Times New Roman" w:hAnsi="Times New Roman" w:eastAsia="仿宋_GB2312" w:cs="Times New Roman"/>
                <w:color w:val="000000"/>
                <w:kern w:val="0"/>
                <w:sz w:val="24"/>
                <w:szCs w:val="24"/>
              </w:rPr>
            </w:pPr>
          </w:p>
        </w:tc>
        <w:tc>
          <w:tcPr>
            <w:tcW w:w="2336" w:type="dxa"/>
            <w:vMerge w:val="restart"/>
            <w:tcBorders>
              <w:left w:val="single" w:color="auto" w:sz="4" w:space="0"/>
            </w:tcBorders>
            <w:vAlign w:val="center"/>
          </w:tcPr>
          <w:p w14:paraId="4F682970">
            <w:pPr>
              <w:widowControl/>
              <w:spacing w:line="44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4"/>
                <w:szCs w:val="24"/>
                <w:lang w:val="en-US" w:eastAsia="zh-CN"/>
              </w:rPr>
              <w:t>4月中旬</w:t>
            </w:r>
          </w:p>
        </w:tc>
        <w:tc>
          <w:tcPr>
            <w:tcW w:w="2278" w:type="dxa"/>
            <w:vMerge w:val="restart"/>
            <w:vAlign w:val="center"/>
          </w:tcPr>
          <w:p w14:paraId="2E9A7F73">
            <w:pPr>
              <w:widowControl/>
              <w:spacing w:line="440" w:lineRule="exact"/>
              <w:jc w:val="center"/>
              <w:textAlignment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color w:val="000000"/>
                <w:kern w:val="0"/>
                <w:sz w:val="24"/>
                <w:szCs w:val="24"/>
                <w:lang w:eastAsia="zh-CN"/>
              </w:rPr>
              <w:t>学习研讨</w:t>
            </w:r>
          </w:p>
        </w:tc>
        <w:tc>
          <w:tcPr>
            <w:tcW w:w="3770" w:type="dxa"/>
            <w:vAlign w:val="center"/>
          </w:tcPr>
          <w:p w14:paraId="2B024D47">
            <w:pPr>
              <w:widowControl/>
              <w:spacing w:line="440" w:lineRule="exact"/>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4"/>
                <w:szCs w:val="24"/>
                <w:lang w:val="en-US" w:eastAsia="zh-CN"/>
              </w:rPr>
              <w:t>集中学习：通过全员党员</w:t>
            </w:r>
            <w:r>
              <w:rPr>
                <w:rFonts w:ascii="Times New Roman" w:hAnsi="Times New Roman" w:eastAsia="仿宋_GB2312" w:cs="Times New Roman"/>
                <w:color w:val="000000"/>
                <w:kern w:val="0"/>
                <w:sz w:val="24"/>
                <w:szCs w:val="24"/>
              </w:rPr>
              <w:t>集中学习研讨，并进行交流发言</w:t>
            </w:r>
          </w:p>
        </w:tc>
        <w:tc>
          <w:tcPr>
            <w:tcW w:w="4664" w:type="dxa"/>
            <w:vAlign w:val="center"/>
          </w:tcPr>
          <w:p w14:paraId="52363097">
            <w:pPr>
              <w:widowControl/>
              <w:spacing w:line="440" w:lineRule="exact"/>
              <w:jc w:val="both"/>
              <w:textAlignment w:val="center"/>
              <w:rPr>
                <w:rFonts w:hint="eastAsia" w:ascii="Times New Roman" w:hAnsi="Times New Roman" w:eastAsia="仿宋_GB2312" w:cs="Times New Roman"/>
                <w:color w:val="000000"/>
                <w:kern w:val="0"/>
                <w:sz w:val="24"/>
                <w:szCs w:val="24"/>
                <w:lang w:eastAsia="zh-CN"/>
              </w:rPr>
            </w:pPr>
            <w:r>
              <w:rPr>
                <w:rFonts w:hint="eastAsia" w:ascii="Times New Roman" w:hAnsi="Times New Roman" w:eastAsia="仿宋_GB2312" w:cs="Times New Roman"/>
                <w:color w:val="000000"/>
                <w:kern w:val="0"/>
                <w:sz w:val="24"/>
                <w:szCs w:val="24"/>
                <w:lang w:eastAsia="zh-CN"/>
              </w:rPr>
              <w:t>中共中央八项规定、中央八项规定实施细</w:t>
            </w:r>
          </w:p>
          <w:p w14:paraId="75ABC9F5">
            <w:pPr>
              <w:widowControl/>
              <w:spacing w:line="440" w:lineRule="exact"/>
              <w:jc w:val="both"/>
              <w:textAlignment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color w:val="000000"/>
                <w:kern w:val="0"/>
                <w:sz w:val="24"/>
                <w:szCs w:val="24"/>
                <w:lang w:eastAsia="zh-CN"/>
              </w:rPr>
              <w:t>则：《习近平关于加强党的作风建设论述摘编》第一章节《党的作风关系人心向背，决定党和国家事业成败》</w:t>
            </w:r>
          </w:p>
        </w:tc>
      </w:tr>
      <w:tr w14:paraId="41CE07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3" w:hRule="atLeast"/>
          <w:jc w:val="center"/>
        </w:trPr>
        <w:tc>
          <w:tcPr>
            <w:tcW w:w="1454" w:type="dxa"/>
            <w:vMerge w:val="continue"/>
            <w:tcBorders>
              <w:right w:val="single" w:color="auto" w:sz="4" w:space="0"/>
            </w:tcBorders>
            <w:vAlign w:val="center"/>
          </w:tcPr>
          <w:p w14:paraId="4856CBE6">
            <w:pPr>
              <w:spacing w:line="440" w:lineRule="exact"/>
              <w:jc w:val="center"/>
              <w:rPr>
                <w:rFonts w:ascii="Times New Roman" w:hAnsi="Times New Roman" w:eastAsia="仿宋_GB2312" w:cs="Times New Roman"/>
                <w:color w:val="000000"/>
                <w:kern w:val="0"/>
                <w:sz w:val="24"/>
                <w:szCs w:val="24"/>
              </w:rPr>
            </w:pPr>
          </w:p>
        </w:tc>
        <w:tc>
          <w:tcPr>
            <w:tcW w:w="2336" w:type="dxa"/>
            <w:vMerge w:val="continue"/>
            <w:tcBorders>
              <w:left w:val="single" w:color="auto" w:sz="4" w:space="0"/>
            </w:tcBorders>
            <w:vAlign w:val="center"/>
          </w:tcPr>
          <w:p w14:paraId="7C3843D0">
            <w:pPr>
              <w:widowControl/>
              <w:spacing w:line="440" w:lineRule="exact"/>
              <w:jc w:val="center"/>
              <w:textAlignment w:val="center"/>
              <w:rPr>
                <w:rFonts w:ascii="Times New Roman" w:hAnsi="Times New Roman" w:eastAsia="仿宋_GB2312" w:cs="Times New Roman"/>
                <w:kern w:val="0"/>
                <w:sz w:val="24"/>
                <w:szCs w:val="24"/>
              </w:rPr>
            </w:pPr>
          </w:p>
        </w:tc>
        <w:tc>
          <w:tcPr>
            <w:tcW w:w="2278" w:type="dxa"/>
            <w:vMerge w:val="continue"/>
            <w:vAlign w:val="center"/>
          </w:tcPr>
          <w:p w14:paraId="4AF87077">
            <w:pPr>
              <w:widowControl/>
              <w:spacing w:line="440" w:lineRule="exact"/>
              <w:jc w:val="center"/>
              <w:textAlignment w:val="center"/>
              <w:rPr>
                <w:rFonts w:ascii="Times New Roman" w:hAnsi="Times New Roman" w:eastAsia="仿宋_GB2312" w:cs="Times New Roman"/>
                <w:kern w:val="0"/>
                <w:sz w:val="24"/>
                <w:szCs w:val="24"/>
              </w:rPr>
            </w:pPr>
          </w:p>
        </w:tc>
        <w:tc>
          <w:tcPr>
            <w:tcW w:w="3770" w:type="dxa"/>
            <w:vAlign w:val="center"/>
          </w:tcPr>
          <w:p w14:paraId="27D6D2B7">
            <w:pPr>
              <w:widowControl/>
              <w:spacing w:line="440" w:lineRule="exact"/>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4"/>
                <w:szCs w:val="24"/>
                <w:lang w:eastAsia="zh-CN"/>
              </w:rPr>
              <w:t>个人自学：</w:t>
            </w:r>
            <w:r>
              <w:rPr>
                <w:rFonts w:ascii="Times New Roman" w:hAnsi="Times New Roman" w:eastAsia="仿宋_GB2312" w:cs="Times New Roman"/>
                <w:color w:val="000000"/>
                <w:kern w:val="0"/>
                <w:sz w:val="24"/>
                <w:szCs w:val="24"/>
              </w:rPr>
              <w:t>通过网络学习平台、书本</w:t>
            </w:r>
            <w:r>
              <w:rPr>
                <w:rFonts w:hint="eastAsia" w:ascii="Times New Roman" w:hAnsi="Times New Roman" w:eastAsia="仿宋_GB2312" w:cs="Times New Roman"/>
                <w:color w:val="000000"/>
                <w:kern w:val="0"/>
                <w:sz w:val="24"/>
                <w:szCs w:val="24"/>
                <w:lang w:eastAsia="zh-CN"/>
              </w:rPr>
              <w:t>等</w:t>
            </w:r>
            <w:r>
              <w:rPr>
                <w:rFonts w:ascii="Times New Roman" w:hAnsi="Times New Roman" w:eastAsia="仿宋_GB2312" w:cs="Times New Roman"/>
                <w:color w:val="000000"/>
                <w:kern w:val="0"/>
                <w:sz w:val="24"/>
                <w:szCs w:val="24"/>
              </w:rPr>
              <w:t>进行学习</w:t>
            </w:r>
          </w:p>
        </w:tc>
        <w:tc>
          <w:tcPr>
            <w:tcW w:w="4664" w:type="dxa"/>
            <w:vAlign w:val="center"/>
          </w:tcPr>
          <w:p w14:paraId="142A8EC1">
            <w:pPr>
              <w:widowControl/>
              <w:spacing w:line="440" w:lineRule="exact"/>
              <w:jc w:val="both"/>
              <w:textAlignment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《习近平关于加强党的作风建设论述摘编》</w:t>
            </w:r>
            <w:r>
              <w:rPr>
                <w:rFonts w:hint="eastAsia" w:ascii="Times New Roman" w:hAnsi="Times New Roman" w:eastAsia="仿宋_GB2312" w:cs="Times New Roman"/>
                <w:color w:val="000000"/>
                <w:kern w:val="0"/>
                <w:sz w:val="24"/>
                <w:szCs w:val="24"/>
                <w:lang w:eastAsia="zh-CN"/>
              </w:rPr>
              <w:t>第二章节《作风问题本质上是党性问题》</w:t>
            </w:r>
          </w:p>
        </w:tc>
      </w:tr>
      <w:tr w14:paraId="26F1D5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6" w:hRule="atLeast"/>
          <w:jc w:val="center"/>
        </w:trPr>
        <w:tc>
          <w:tcPr>
            <w:tcW w:w="1454" w:type="dxa"/>
            <w:vMerge w:val="continue"/>
            <w:tcBorders>
              <w:right w:val="single" w:color="auto" w:sz="4" w:space="0"/>
            </w:tcBorders>
            <w:vAlign w:val="center"/>
          </w:tcPr>
          <w:p w14:paraId="4E07019B">
            <w:pPr>
              <w:spacing w:line="440" w:lineRule="exact"/>
              <w:jc w:val="center"/>
              <w:rPr>
                <w:rFonts w:ascii="Times New Roman" w:hAnsi="Times New Roman" w:eastAsia="仿宋_GB2312" w:cs="Times New Roman"/>
                <w:color w:val="000000"/>
                <w:kern w:val="0"/>
                <w:sz w:val="24"/>
                <w:szCs w:val="24"/>
              </w:rPr>
            </w:pPr>
          </w:p>
        </w:tc>
        <w:tc>
          <w:tcPr>
            <w:tcW w:w="2336" w:type="dxa"/>
            <w:vMerge w:val="restart"/>
            <w:tcBorders>
              <w:left w:val="single" w:color="auto" w:sz="4" w:space="0"/>
            </w:tcBorders>
            <w:vAlign w:val="center"/>
          </w:tcPr>
          <w:p w14:paraId="309AEF1D">
            <w:pPr>
              <w:widowControl/>
              <w:spacing w:line="440" w:lineRule="exact"/>
              <w:jc w:val="center"/>
              <w:textAlignment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color w:val="000000"/>
                <w:kern w:val="0"/>
                <w:sz w:val="24"/>
                <w:szCs w:val="24"/>
                <w:lang w:val="en-US" w:eastAsia="zh-CN"/>
              </w:rPr>
              <w:t>4月下旬</w:t>
            </w:r>
          </w:p>
        </w:tc>
        <w:tc>
          <w:tcPr>
            <w:tcW w:w="2278" w:type="dxa"/>
            <w:vMerge w:val="restart"/>
            <w:vAlign w:val="center"/>
          </w:tcPr>
          <w:p w14:paraId="6E5C597F">
            <w:pPr>
              <w:widowControl/>
              <w:spacing w:line="440" w:lineRule="exact"/>
              <w:jc w:val="center"/>
              <w:textAlignment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查摆问题、制定整治整改措施</w:t>
            </w:r>
          </w:p>
        </w:tc>
        <w:tc>
          <w:tcPr>
            <w:tcW w:w="3770" w:type="dxa"/>
            <w:vAlign w:val="center"/>
          </w:tcPr>
          <w:p w14:paraId="48AC4006">
            <w:pPr>
              <w:widowControl/>
              <w:spacing w:line="440" w:lineRule="exact"/>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eastAsia="zh-CN"/>
              </w:rPr>
              <w:t>全面自查：讨论确定总支、支部层面存在突出问题</w:t>
            </w:r>
          </w:p>
        </w:tc>
        <w:tc>
          <w:tcPr>
            <w:tcW w:w="4664" w:type="dxa"/>
            <w:vAlign w:val="center"/>
          </w:tcPr>
          <w:p w14:paraId="2F427611">
            <w:pPr>
              <w:widowControl/>
              <w:spacing w:line="440" w:lineRule="exact"/>
              <w:jc w:val="both"/>
              <w:textAlignment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color w:val="000000"/>
                <w:kern w:val="0"/>
                <w:sz w:val="24"/>
                <w:szCs w:val="24"/>
                <w:lang w:val="en-US" w:eastAsia="zh-CN"/>
              </w:rPr>
              <w:t>进行全面自查并学习《习近平关于加强党的作风建设论述摘编》第三章节《作风问题核心是党同人民群众的关系问题》</w:t>
            </w:r>
          </w:p>
        </w:tc>
      </w:tr>
      <w:tr w14:paraId="4A51C2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454" w:type="dxa"/>
            <w:vMerge w:val="continue"/>
            <w:tcBorders>
              <w:right w:val="single" w:color="auto" w:sz="4" w:space="0"/>
            </w:tcBorders>
            <w:vAlign w:val="center"/>
          </w:tcPr>
          <w:p w14:paraId="4F9478D0">
            <w:pPr>
              <w:spacing w:line="440" w:lineRule="exact"/>
              <w:jc w:val="center"/>
              <w:rPr>
                <w:rFonts w:ascii="Times New Roman" w:hAnsi="Times New Roman" w:eastAsia="仿宋_GB2312" w:cs="Times New Roman"/>
                <w:color w:val="000000"/>
                <w:kern w:val="0"/>
                <w:sz w:val="24"/>
                <w:szCs w:val="24"/>
              </w:rPr>
            </w:pPr>
          </w:p>
        </w:tc>
        <w:tc>
          <w:tcPr>
            <w:tcW w:w="2336" w:type="dxa"/>
            <w:vMerge w:val="continue"/>
            <w:tcBorders>
              <w:left w:val="single" w:color="auto" w:sz="4" w:space="0"/>
              <w:bottom w:val="single" w:color="auto" w:sz="4" w:space="0"/>
            </w:tcBorders>
            <w:vAlign w:val="center"/>
          </w:tcPr>
          <w:p w14:paraId="7BEF93F7">
            <w:pPr>
              <w:widowControl/>
              <w:spacing w:line="440" w:lineRule="exact"/>
              <w:jc w:val="center"/>
              <w:textAlignment w:val="center"/>
              <w:rPr>
                <w:rFonts w:hint="eastAsia" w:ascii="Times New Roman" w:hAnsi="Times New Roman" w:eastAsia="仿宋_GB2312" w:cs="Times New Roman"/>
                <w:color w:val="000000"/>
                <w:kern w:val="0"/>
                <w:sz w:val="24"/>
                <w:szCs w:val="24"/>
                <w:lang w:val="en-US" w:eastAsia="zh-CN"/>
              </w:rPr>
            </w:pPr>
          </w:p>
        </w:tc>
        <w:tc>
          <w:tcPr>
            <w:tcW w:w="2278" w:type="dxa"/>
            <w:vMerge w:val="continue"/>
            <w:vAlign w:val="center"/>
          </w:tcPr>
          <w:p w14:paraId="0C043455">
            <w:pPr>
              <w:widowControl/>
              <w:spacing w:line="440" w:lineRule="exact"/>
              <w:jc w:val="center"/>
              <w:textAlignment w:val="center"/>
              <w:rPr>
                <w:rFonts w:hint="eastAsia" w:ascii="Times New Roman" w:hAnsi="Times New Roman" w:eastAsia="仿宋_GB2312" w:cs="Times New Roman"/>
                <w:kern w:val="0"/>
                <w:sz w:val="24"/>
                <w:szCs w:val="24"/>
                <w:lang w:eastAsia="zh-CN"/>
              </w:rPr>
            </w:pPr>
          </w:p>
        </w:tc>
        <w:tc>
          <w:tcPr>
            <w:tcW w:w="3770" w:type="dxa"/>
            <w:vAlign w:val="center"/>
          </w:tcPr>
          <w:p w14:paraId="286A5D28">
            <w:pPr>
              <w:widowControl/>
              <w:spacing w:line="440" w:lineRule="exact"/>
              <w:jc w:val="left"/>
              <w:textAlignment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color w:val="000000"/>
                <w:kern w:val="0"/>
                <w:sz w:val="24"/>
                <w:szCs w:val="24"/>
                <w:lang w:eastAsia="zh-CN"/>
              </w:rPr>
              <w:t>集中整治：梳理问题、列出清单、集中整治</w:t>
            </w:r>
          </w:p>
        </w:tc>
        <w:tc>
          <w:tcPr>
            <w:tcW w:w="4664" w:type="dxa"/>
            <w:vAlign w:val="center"/>
          </w:tcPr>
          <w:p w14:paraId="596C4441">
            <w:pPr>
              <w:widowControl/>
              <w:spacing w:line="440" w:lineRule="exact"/>
              <w:jc w:val="both"/>
              <w:textAlignment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val="en-US" w:eastAsia="zh-CN"/>
              </w:rPr>
              <w:t>剖析整治问题，学习</w:t>
            </w:r>
            <w:r>
              <w:rPr>
                <w:rFonts w:hint="eastAsia" w:ascii="Times New Roman" w:hAnsi="Times New Roman" w:eastAsia="仿宋_GB2312" w:cs="Times New Roman"/>
                <w:kern w:val="0"/>
                <w:sz w:val="24"/>
                <w:szCs w:val="24"/>
                <w:lang w:eastAsia="zh-CN"/>
              </w:rPr>
              <w:t>《习近平关于加强党的作风建设论述摘编》第四章节《中央八项规定是改进作风的切入口和动员令，是长期有效的铁规矩、硬杠杠》</w:t>
            </w:r>
          </w:p>
        </w:tc>
      </w:tr>
      <w:tr w14:paraId="4D3145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3" w:hRule="atLeast"/>
          <w:jc w:val="center"/>
        </w:trPr>
        <w:tc>
          <w:tcPr>
            <w:tcW w:w="3790" w:type="dxa"/>
            <w:gridSpan w:val="2"/>
            <w:shd w:val="clear" w:color="auto" w:fill="auto"/>
            <w:vAlign w:val="center"/>
          </w:tcPr>
          <w:p w14:paraId="2368304E">
            <w:pPr>
              <w:widowControl/>
              <w:wordWrap w:val="0"/>
              <w:spacing w:line="240" w:lineRule="auto"/>
              <w:jc w:val="center"/>
              <w:textAlignment w:val="center"/>
              <w:rPr>
                <w:rFonts w:hint="eastAsia" w:ascii="黑体" w:hAnsi="黑体" w:eastAsia="黑体" w:cs="宋体"/>
                <w:color w:val="000000"/>
                <w:kern w:val="0"/>
                <w:sz w:val="28"/>
                <w:szCs w:val="28"/>
                <w:lang w:val="en-US" w:eastAsia="zh-CN" w:bidi="ar-SA"/>
              </w:rPr>
            </w:pPr>
            <w:r>
              <w:rPr>
                <w:rFonts w:hint="eastAsia" w:ascii="黑体" w:hAnsi="黑体" w:eastAsia="黑体" w:cs="宋体"/>
                <w:color w:val="000000"/>
                <w:kern w:val="0"/>
                <w:sz w:val="28"/>
                <w:szCs w:val="28"/>
              </w:rPr>
              <w:t>时间安排</w:t>
            </w:r>
          </w:p>
        </w:tc>
        <w:tc>
          <w:tcPr>
            <w:tcW w:w="2278" w:type="dxa"/>
            <w:shd w:val="clear" w:color="auto" w:fill="auto"/>
            <w:vAlign w:val="center"/>
          </w:tcPr>
          <w:p w14:paraId="2679FFB3">
            <w:pPr>
              <w:widowControl/>
              <w:wordWrap w:val="0"/>
              <w:spacing w:line="240" w:lineRule="auto"/>
              <w:jc w:val="center"/>
              <w:textAlignment w:val="center"/>
              <w:rPr>
                <w:rFonts w:hint="eastAsia" w:ascii="黑体" w:hAnsi="黑体" w:eastAsia="黑体" w:cs="宋体"/>
                <w:color w:val="000000"/>
                <w:kern w:val="0"/>
                <w:sz w:val="28"/>
                <w:szCs w:val="28"/>
                <w:lang w:val="en-US" w:eastAsia="zh-CN" w:bidi="ar-SA"/>
              </w:rPr>
            </w:pPr>
            <w:r>
              <w:rPr>
                <w:rFonts w:hint="eastAsia" w:ascii="黑体" w:hAnsi="黑体" w:eastAsia="黑体" w:cs="宋体"/>
                <w:color w:val="000000"/>
                <w:kern w:val="0"/>
                <w:sz w:val="28"/>
                <w:szCs w:val="28"/>
                <w:lang w:eastAsia="zh-CN"/>
              </w:rPr>
              <w:t>重点措施</w:t>
            </w:r>
          </w:p>
        </w:tc>
        <w:tc>
          <w:tcPr>
            <w:tcW w:w="3770" w:type="dxa"/>
            <w:shd w:val="clear" w:color="auto" w:fill="auto"/>
            <w:vAlign w:val="center"/>
          </w:tcPr>
          <w:p w14:paraId="6002CAF1">
            <w:pPr>
              <w:widowControl/>
              <w:wordWrap w:val="0"/>
              <w:spacing w:line="240" w:lineRule="auto"/>
              <w:jc w:val="center"/>
              <w:textAlignment w:val="center"/>
              <w:rPr>
                <w:rFonts w:hint="eastAsia" w:ascii="黑体" w:hAnsi="黑体" w:eastAsia="黑体" w:cs="宋体"/>
                <w:color w:val="000000"/>
                <w:kern w:val="0"/>
                <w:sz w:val="28"/>
                <w:szCs w:val="28"/>
                <w:lang w:val="en-US" w:eastAsia="zh-CN" w:bidi="ar-SA"/>
              </w:rPr>
            </w:pPr>
            <w:r>
              <w:rPr>
                <w:rFonts w:hint="eastAsia" w:ascii="黑体" w:hAnsi="黑体" w:eastAsia="黑体" w:cs="宋体"/>
                <w:color w:val="000000"/>
                <w:kern w:val="0"/>
                <w:sz w:val="28"/>
                <w:szCs w:val="28"/>
                <w:lang w:eastAsia="zh-CN"/>
              </w:rPr>
              <w:t>学习方式</w:t>
            </w:r>
          </w:p>
        </w:tc>
        <w:tc>
          <w:tcPr>
            <w:tcW w:w="4664" w:type="dxa"/>
            <w:shd w:val="clear" w:color="auto" w:fill="auto"/>
            <w:vAlign w:val="center"/>
          </w:tcPr>
          <w:p w14:paraId="37E72613">
            <w:pPr>
              <w:widowControl/>
              <w:wordWrap w:val="0"/>
              <w:spacing w:line="240" w:lineRule="auto"/>
              <w:jc w:val="center"/>
              <w:textAlignment w:val="center"/>
              <w:rPr>
                <w:rFonts w:hint="eastAsia" w:ascii="黑体" w:hAnsi="黑体" w:eastAsia="黑体" w:cs="宋体"/>
                <w:color w:val="000000"/>
                <w:kern w:val="0"/>
                <w:sz w:val="28"/>
                <w:szCs w:val="28"/>
                <w:lang w:val="en-US" w:eastAsia="zh-CN" w:bidi="ar-SA"/>
              </w:rPr>
            </w:pPr>
            <w:r>
              <w:rPr>
                <w:rFonts w:hint="eastAsia" w:ascii="黑体" w:hAnsi="黑体" w:eastAsia="黑体" w:cs="宋体"/>
                <w:color w:val="000000"/>
                <w:kern w:val="0"/>
                <w:sz w:val="28"/>
                <w:szCs w:val="28"/>
              </w:rPr>
              <w:t>学习内容</w:t>
            </w:r>
          </w:p>
        </w:tc>
      </w:tr>
      <w:tr w14:paraId="692A7A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6" w:hRule="atLeast"/>
          <w:jc w:val="center"/>
        </w:trPr>
        <w:tc>
          <w:tcPr>
            <w:tcW w:w="1454" w:type="dxa"/>
            <w:vMerge w:val="restart"/>
            <w:tcBorders>
              <w:top w:val="single" w:color="auto" w:sz="4" w:space="0"/>
              <w:right w:val="single" w:color="auto" w:sz="4" w:space="0"/>
            </w:tcBorders>
            <w:vAlign w:val="center"/>
          </w:tcPr>
          <w:p w14:paraId="5B06E1BC">
            <w:pPr>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5月</w:t>
            </w:r>
          </w:p>
        </w:tc>
        <w:tc>
          <w:tcPr>
            <w:tcW w:w="2336" w:type="dxa"/>
            <w:vMerge w:val="restart"/>
            <w:tcBorders>
              <w:top w:val="single" w:color="auto" w:sz="4" w:space="0"/>
              <w:left w:val="single" w:color="auto" w:sz="4" w:space="0"/>
            </w:tcBorders>
            <w:vAlign w:val="center"/>
          </w:tcPr>
          <w:p w14:paraId="491A1EA0">
            <w:pPr>
              <w:widowControl/>
              <w:spacing w:line="440" w:lineRule="exact"/>
              <w:jc w:val="center"/>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4"/>
                <w:szCs w:val="24"/>
                <w:lang w:val="en-US" w:eastAsia="zh-CN"/>
              </w:rPr>
              <w:t>5月上旬</w:t>
            </w:r>
          </w:p>
        </w:tc>
        <w:tc>
          <w:tcPr>
            <w:tcW w:w="2278" w:type="dxa"/>
            <w:vMerge w:val="restart"/>
            <w:shd w:val="clear" w:color="auto" w:fill="auto"/>
            <w:vAlign w:val="center"/>
          </w:tcPr>
          <w:p w14:paraId="18CAEE33">
            <w:pPr>
              <w:widowControl/>
              <w:spacing w:line="440" w:lineRule="exact"/>
              <w:jc w:val="center"/>
              <w:textAlignment w:val="center"/>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color w:val="000000"/>
                <w:kern w:val="0"/>
                <w:sz w:val="24"/>
                <w:szCs w:val="24"/>
                <w:lang w:eastAsia="zh-CN"/>
              </w:rPr>
              <w:t>学习研讨</w:t>
            </w:r>
          </w:p>
        </w:tc>
        <w:tc>
          <w:tcPr>
            <w:tcW w:w="3770" w:type="dxa"/>
            <w:tcBorders>
              <w:top w:val="single" w:color="auto" w:sz="4" w:space="0"/>
            </w:tcBorders>
            <w:shd w:val="clear" w:color="auto" w:fill="auto"/>
            <w:vAlign w:val="center"/>
          </w:tcPr>
          <w:p w14:paraId="776165C2">
            <w:pPr>
              <w:widowControl/>
              <w:spacing w:line="440" w:lineRule="exact"/>
              <w:jc w:val="left"/>
              <w:textAlignment w:val="center"/>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rPr>
              <w:t>集中学习：</w:t>
            </w:r>
            <w:r>
              <w:rPr>
                <w:rFonts w:ascii="Times New Roman" w:hAnsi="Times New Roman" w:eastAsia="仿宋_GB2312" w:cs="Times New Roman"/>
                <w:color w:val="000000"/>
                <w:kern w:val="0"/>
                <w:sz w:val="24"/>
                <w:szCs w:val="24"/>
              </w:rPr>
              <w:t>采取“三会一课”、主题党日</w:t>
            </w:r>
            <w:r>
              <w:rPr>
                <w:rFonts w:hint="eastAsia" w:ascii="Times New Roman" w:hAnsi="Times New Roman" w:eastAsia="仿宋_GB2312" w:cs="Times New Roman"/>
                <w:color w:val="000000"/>
                <w:kern w:val="0"/>
                <w:sz w:val="24"/>
                <w:szCs w:val="24"/>
                <w:lang w:eastAsia="zh-CN"/>
              </w:rPr>
              <w:t>、“固定学习日”</w:t>
            </w:r>
            <w:r>
              <w:rPr>
                <w:rFonts w:ascii="Times New Roman" w:hAnsi="Times New Roman" w:eastAsia="仿宋_GB2312" w:cs="Times New Roman"/>
                <w:color w:val="000000"/>
                <w:kern w:val="0"/>
                <w:sz w:val="24"/>
                <w:szCs w:val="24"/>
              </w:rPr>
              <w:t>等方式集中学习研讨，并进行交流发言</w:t>
            </w:r>
          </w:p>
        </w:tc>
        <w:tc>
          <w:tcPr>
            <w:tcW w:w="4664" w:type="dxa"/>
            <w:shd w:val="clear" w:color="auto" w:fill="auto"/>
            <w:vAlign w:val="center"/>
          </w:tcPr>
          <w:p w14:paraId="46DEF697">
            <w:pPr>
              <w:widowControl/>
              <w:spacing w:line="440" w:lineRule="exact"/>
              <w:jc w:val="center"/>
              <w:textAlignment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《习近平关于加强党的作风建设论述摘编》</w:t>
            </w:r>
          </w:p>
          <w:p w14:paraId="54D7844C">
            <w:pPr>
              <w:widowControl/>
              <w:spacing w:line="440" w:lineRule="exact"/>
              <w:jc w:val="both"/>
              <w:textAlignment w:val="center"/>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eastAsia="zh-CN"/>
              </w:rPr>
              <w:t>第五章节《持续深化纠治“四风”》</w:t>
            </w:r>
          </w:p>
        </w:tc>
      </w:tr>
      <w:tr w14:paraId="4960C3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6" w:hRule="atLeast"/>
          <w:jc w:val="center"/>
        </w:trPr>
        <w:tc>
          <w:tcPr>
            <w:tcW w:w="1454" w:type="dxa"/>
            <w:vMerge w:val="continue"/>
            <w:tcBorders>
              <w:right w:val="single" w:color="auto" w:sz="4" w:space="0"/>
            </w:tcBorders>
            <w:vAlign w:val="center"/>
          </w:tcPr>
          <w:p w14:paraId="072DE7F8">
            <w:pPr>
              <w:spacing w:line="400" w:lineRule="exact"/>
              <w:jc w:val="center"/>
              <w:rPr>
                <w:rFonts w:ascii="Times New Roman" w:hAnsi="Times New Roman" w:eastAsia="仿宋_GB2312" w:cs="Times New Roman"/>
                <w:color w:val="000000"/>
                <w:kern w:val="0"/>
                <w:sz w:val="24"/>
                <w:szCs w:val="24"/>
              </w:rPr>
            </w:pPr>
          </w:p>
        </w:tc>
        <w:tc>
          <w:tcPr>
            <w:tcW w:w="2336" w:type="dxa"/>
            <w:vMerge w:val="continue"/>
            <w:tcBorders>
              <w:left w:val="single" w:color="auto" w:sz="4" w:space="0"/>
            </w:tcBorders>
            <w:vAlign w:val="center"/>
          </w:tcPr>
          <w:p w14:paraId="15D14598">
            <w:pPr>
              <w:widowControl/>
              <w:spacing w:line="440" w:lineRule="exact"/>
              <w:jc w:val="center"/>
              <w:textAlignment w:val="center"/>
              <w:rPr>
                <w:rFonts w:hint="eastAsia" w:ascii="Times New Roman" w:hAnsi="Times New Roman" w:eastAsia="仿宋_GB2312" w:cs="Times New Roman"/>
                <w:color w:val="000000"/>
                <w:kern w:val="0"/>
                <w:sz w:val="24"/>
                <w:szCs w:val="24"/>
                <w:lang w:val="en-US" w:eastAsia="zh-CN"/>
              </w:rPr>
            </w:pPr>
          </w:p>
        </w:tc>
        <w:tc>
          <w:tcPr>
            <w:tcW w:w="2278" w:type="dxa"/>
            <w:vMerge w:val="continue"/>
            <w:shd w:val="clear" w:color="auto" w:fill="auto"/>
            <w:vAlign w:val="center"/>
          </w:tcPr>
          <w:p w14:paraId="001914B2">
            <w:pPr>
              <w:widowControl/>
              <w:spacing w:line="440" w:lineRule="exact"/>
              <w:jc w:val="center"/>
              <w:textAlignment w:val="center"/>
              <w:rPr>
                <w:rFonts w:hint="eastAsia" w:ascii="Times New Roman" w:hAnsi="Times New Roman" w:eastAsia="仿宋_GB2312" w:cs="Times New Roman"/>
                <w:color w:val="000000"/>
                <w:kern w:val="0"/>
                <w:sz w:val="24"/>
                <w:szCs w:val="24"/>
                <w:lang w:eastAsia="zh-CN"/>
              </w:rPr>
            </w:pPr>
          </w:p>
        </w:tc>
        <w:tc>
          <w:tcPr>
            <w:tcW w:w="3770" w:type="dxa"/>
            <w:tcBorders>
              <w:top w:val="single" w:color="auto" w:sz="4" w:space="0"/>
            </w:tcBorders>
            <w:shd w:val="clear" w:color="auto" w:fill="auto"/>
            <w:vAlign w:val="center"/>
          </w:tcPr>
          <w:p w14:paraId="0B5DF986">
            <w:pPr>
              <w:widowControl/>
              <w:spacing w:line="440" w:lineRule="exact"/>
              <w:jc w:val="left"/>
              <w:textAlignment w:val="center"/>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eastAsia="zh-CN"/>
              </w:rPr>
              <w:t>个人自学：</w:t>
            </w:r>
            <w:r>
              <w:rPr>
                <w:rFonts w:ascii="Times New Roman" w:hAnsi="Times New Roman" w:eastAsia="仿宋_GB2312" w:cs="Times New Roman"/>
                <w:color w:val="000000"/>
                <w:kern w:val="0"/>
                <w:sz w:val="24"/>
                <w:szCs w:val="24"/>
              </w:rPr>
              <w:t>通过网络学习平台、书本</w:t>
            </w:r>
            <w:r>
              <w:rPr>
                <w:rFonts w:hint="eastAsia" w:ascii="Times New Roman" w:hAnsi="Times New Roman" w:eastAsia="仿宋_GB2312" w:cs="Times New Roman"/>
                <w:color w:val="000000"/>
                <w:kern w:val="0"/>
                <w:sz w:val="24"/>
                <w:szCs w:val="24"/>
                <w:lang w:eastAsia="zh-CN"/>
              </w:rPr>
              <w:t>等</w:t>
            </w:r>
            <w:r>
              <w:rPr>
                <w:rFonts w:ascii="Times New Roman" w:hAnsi="Times New Roman" w:eastAsia="仿宋_GB2312" w:cs="Times New Roman"/>
                <w:color w:val="000000"/>
                <w:kern w:val="0"/>
                <w:sz w:val="24"/>
                <w:szCs w:val="24"/>
              </w:rPr>
              <w:t>进行学习</w:t>
            </w:r>
          </w:p>
        </w:tc>
        <w:tc>
          <w:tcPr>
            <w:tcW w:w="4664" w:type="dxa"/>
            <w:shd w:val="clear" w:color="auto" w:fill="auto"/>
            <w:vAlign w:val="center"/>
          </w:tcPr>
          <w:p w14:paraId="3E732623">
            <w:pPr>
              <w:widowControl/>
              <w:spacing w:line="440" w:lineRule="exact"/>
              <w:jc w:val="both"/>
              <w:textAlignment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《习近平关于加强党的作风建设论述摘编》第六章节《各级领导干部要带头转变作风，身体力行，以上率下》</w:t>
            </w:r>
          </w:p>
        </w:tc>
      </w:tr>
      <w:tr w14:paraId="26AAC2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1" w:hRule="atLeast"/>
          <w:jc w:val="center"/>
        </w:trPr>
        <w:tc>
          <w:tcPr>
            <w:tcW w:w="1454" w:type="dxa"/>
            <w:vMerge w:val="continue"/>
            <w:tcBorders>
              <w:right w:val="single" w:color="auto" w:sz="4" w:space="0"/>
            </w:tcBorders>
            <w:vAlign w:val="center"/>
          </w:tcPr>
          <w:p w14:paraId="4CD303E0">
            <w:pPr>
              <w:spacing w:line="400" w:lineRule="exact"/>
              <w:jc w:val="center"/>
              <w:rPr>
                <w:rFonts w:ascii="Times New Roman" w:hAnsi="Times New Roman" w:eastAsia="仿宋_GB2312" w:cs="Times New Roman"/>
                <w:color w:val="000000"/>
                <w:kern w:val="0"/>
                <w:sz w:val="24"/>
                <w:szCs w:val="24"/>
              </w:rPr>
            </w:pPr>
          </w:p>
        </w:tc>
        <w:tc>
          <w:tcPr>
            <w:tcW w:w="2336" w:type="dxa"/>
            <w:tcBorders>
              <w:left w:val="single" w:color="auto" w:sz="4" w:space="0"/>
            </w:tcBorders>
            <w:vAlign w:val="center"/>
          </w:tcPr>
          <w:p w14:paraId="664B7D1D">
            <w:pPr>
              <w:spacing w:line="440" w:lineRule="exact"/>
              <w:jc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5月中旬</w:t>
            </w:r>
          </w:p>
        </w:tc>
        <w:tc>
          <w:tcPr>
            <w:tcW w:w="2278" w:type="dxa"/>
            <w:shd w:val="clear" w:color="auto" w:fill="auto"/>
            <w:vAlign w:val="center"/>
          </w:tcPr>
          <w:p w14:paraId="17F39715">
            <w:pPr>
              <w:widowControl/>
              <w:spacing w:line="440" w:lineRule="exact"/>
              <w:jc w:val="center"/>
              <w:textAlignment w:val="center"/>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eastAsia="zh-CN"/>
              </w:rPr>
              <w:t>查摆问题</w:t>
            </w:r>
          </w:p>
        </w:tc>
        <w:tc>
          <w:tcPr>
            <w:tcW w:w="3770" w:type="dxa"/>
            <w:shd w:val="clear" w:color="auto" w:fill="auto"/>
            <w:vAlign w:val="center"/>
          </w:tcPr>
          <w:p w14:paraId="10BA3CA5">
            <w:pPr>
              <w:widowControl/>
              <w:numPr>
                <w:ilvl w:val="0"/>
                <w:numId w:val="0"/>
              </w:numPr>
              <w:spacing w:line="440" w:lineRule="exact"/>
              <w:ind w:left="0" w:leftChars="0" w:firstLine="0" w:firstLineChars="0"/>
              <w:jc w:val="left"/>
              <w:textAlignment w:val="center"/>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运用违反中央八项规定精神典型案例开展警示教育</w:t>
            </w:r>
          </w:p>
        </w:tc>
        <w:tc>
          <w:tcPr>
            <w:tcW w:w="4664" w:type="dxa"/>
            <w:shd w:val="clear" w:color="auto" w:fill="auto"/>
            <w:vAlign w:val="center"/>
          </w:tcPr>
          <w:p w14:paraId="75A9E8CA">
            <w:pPr>
              <w:widowControl/>
              <w:spacing w:line="440" w:lineRule="exact"/>
              <w:jc w:val="both"/>
              <w:textAlignment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收集整理违规案例，分组讨论，分析原因与后果，撰写心得体会</w:t>
            </w:r>
          </w:p>
        </w:tc>
      </w:tr>
      <w:tr w14:paraId="43010F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1" w:hRule="atLeast"/>
          <w:jc w:val="center"/>
        </w:trPr>
        <w:tc>
          <w:tcPr>
            <w:tcW w:w="1454" w:type="dxa"/>
            <w:vMerge w:val="continue"/>
            <w:tcBorders>
              <w:right w:val="single" w:color="auto" w:sz="4" w:space="0"/>
            </w:tcBorders>
            <w:vAlign w:val="center"/>
          </w:tcPr>
          <w:p w14:paraId="1DEC782D">
            <w:pPr>
              <w:spacing w:line="400" w:lineRule="exact"/>
              <w:jc w:val="center"/>
              <w:rPr>
                <w:rFonts w:ascii="Times New Roman" w:hAnsi="Times New Roman" w:eastAsia="仿宋_GB2312" w:cs="Times New Roman"/>
                <w:color w:val="000000"/>
                <w:kern w:val="0"/>
                <w:sz w:val="24"/>
                <w:szCs w:val="24"/>
              </w:rPr>
            </w:pPr>
          </w:p>
        </w:tc>
        <w:tc>
          <w:tcPr>
            <w:tcW w:w="2336" w:type="dxa"/>
            <w:tcBorders>
              <w:left w:val="single" w:color="auto" w:sz="4" w:space="0"/>
            </w:tcBorders>
            <w:vAlign w:val="center"/>
          </w:tcPr>
          <w:p w14:paraId="4E98088C">
            <w:pPr>
              <w:spacing w:line="44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val="en-US" w:eastAsia="zh-CN"/>
              </w:rPr>
              <w:t>5月下旬</w:t>
            </w:r>
          </w:p>
        </w:tc>
        <w:tc>
          <w:tcPr>
            <w:tcW w:w="2278" w:type="dxa"/>
            <w:vAlign w:val="center"/>
          </w:tcPr>
          <w:p w14:paraId="447931AB">
            <w:pPr>
              <w:widowControl/>
              <w:spacing w:line="440" w:lineRule="exact"/>
              <w:jc w:val="center"/>
              <w:textAlignment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集中整治</w:t>
            </w:r>
          </w:p>
        </w:tc>
        <w:tc>
          <w:tcPr>
            <w:tcW w:w="3770" w:type="dxa"/>
            <w:vAlign w:val="center"/>
          </w:tcPr>
          <w:p w14:paraId="3D9AF04A">
            <w:pPr>
              <w:widowControl/>
              <w:numPr>
                <w:ilvl w:val="0"/>
                <w:numId w:val="0"/>
              </w:numPr>
              <w:spacing w:line="440" w:lineRule="exact"/>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对自查的问题进行立查立改、即知即改</w:t>
            </w:r>
          </w:p>
        </w:tc>
        <w:tc>
          <w:tcPr>
            <w:tcW w:w="4664" w:type="dxa"/>
            <w:vAlign w:val="center"/>
          </w:tcPr>
          <w:p w14:paraId="242462C2">
            <w:pPr>
              <w:widowControl/>
              <w:spacing w:line="440" w:lineRule="exact"/>
              <w:jc w:val="both"/>
              <w:textAlignment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对照八项规定，自查办公用房面积、办公用</w:t>
            </w:r>
          </w:p>
          <w:p w14:paraId="7B5FF0A3">
            <w:pPr>
              <w:widowControl/>
              <w:spacing w:line="440" w:lineRule="exact"/>
              <w:jc w:val="both"/>
              <w:textAlignment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品配备等，超标或违规配备的登记上报</w:t>
            </w:r>
          </w:p>
        </w:tc>
      </w:tr>
      <w:tr w14:paraId="5F24E4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7" w:hRule="atLeast"/>
          <w:jc w:val="center"/>
        </w:trPr>
        <w:tc>
          <w:tcPr>
            <w:tcW w:w="1454" w:type="dxa"/>
            <w:vMerge w:val="restart"/>
            <w:tcBorders>
              <w:right w:val="single" w:color="auto" w:sz="4" w:space="0"/>
            </w:tcBorders>
            <w:vAlign w:val="center"/>
          </w:tcPr>
          <w:p w14:paraId="2CBEAB8B">
            <w:pPr>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6月</w:t>
            </w:r>
          </w:p>
        </w:tc>
        <w:tc>
          <w:tcPr>
            <w:tcW w:w="2336" w:type="dxa"/>
            <w:vMerge w:val="restart"/>
            <w:tcBorders>
              <w:left w:val="single" w:color="auto" w:sz="4" w:space="0"/>
            </w:tcBorders>
            <w:vAlign w:val="center"/>
          </w:tcPr>
          <w:p w14:paraId="7A858950">
            <w:pPr>
              <w:spacing w:line="440" w:lineRule="exact"/>
              <w:jc w:val="center"/>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6月上旬</w:t>
            </w:r>
          </w:p>
        </w:tc>
        <w:tc>
          <w:tcPr>
            <w:tcW w:w="2278" w:type="dxa"/>
            <w:vMerge w:val="restart"/>
            <w:shd w:val="clear" w:color="auto" w:fill="auto"/>
            <w:vAlign w:val="center"/>
          </w:tcPr>
          <w:p w14:paraId="7F0D3427">
            <w:pPr>
              <w:widowControl/>
              <w:spacing w:line="440" w:lineRule="exact"/>
              <w:jc w:val="center"/>
              <w:textAlignment w:val="center"/>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color w:val="000000"/>
                <w:kern w:val="0"/>
                <w:sz w:val="24"/>
                <w:szCs w:val="24"/>
                <w:lang w:eastAsia="zh-CN"/>
              </w:rPr>
              <w:t>学习研讨</w:t>
            </w:r>
          </w:p>
        </w:tc>
        <w:tc>
          <w:tcPr>
            <w:tcW w:w="3770" w:type="dxa"/>
            <w:shd w:val="clear" w:color="auto" w:fill="auto"/>
            <w:vAlign w:val="center"/>
          </w:tcPr>
          <w:p w14:paraId="33477CAF">
            <w:pPr>
              <w:widowControl/>
              <w:spacing w:line="440" w:lineRule="exact"/>
              <w:jc w:val="left"/>
              <w:textAlignment w:val="center"/>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rPr>
              <w:t>集中学习：</w:t>
            </w:r>
            <w:r>
              <w:rPr>
                <w:rFonts w:ascii="Times New Roman" w:hAnsi="Times New Roman" w:eastAsia="仿宋_GB2312" w:cs="Times New Roman"/>
                <w:color w:val="000000"/>
                <w:kern w:val="0"/>
                <w:sz w:val="24"/>
                <w:szCs w:val="24"/>
              </w:rPr>
              <w:t>采取“三会一课”、主题党日</w:t>
            </w:r>
            <w:r>
              <w:rPr>
                <w:rFonts w:hint="eastAsia" w:ascii="Times New Roman" w:hAnsi="Times New Roman" w:eastAsia="仿宋_GB2312" w:cs="Times New Roman"/>
                <w:color w:val="000000"/>
                <w:kern w:val="0"/>
                <w:sz w:val="24"/>
                <w:szCs w:val="24"/>
                <w:lang w:eastAsia="zh-CN"/>
              </w:rPr>
              <w:t>、“固定学习日”</w:t>
            </w:r>
            <w:r>
              <w:rPr>
                <w:rFonts w:ascii="Times New Roman" w:hAnsi="Times New Roman" w:eastAsia="仿宋_GB2312" w:cs="Times New Roman"/>
                <w:color w:val="000000"/>
                <w:kern w:val="0"/>
                <w:sz w:val="24"/>
                <w:szCs w:val="24"/>
              </w:rPr>
              <w:t>等方式集中学习研讨，并进行交流发言</w:t>
            </w:r>
          </w:p>
        </w:tc>
        <w:tc>
          <w:tcPr>
            <w:tcW w:w="4664" w:type="dxa"/>
            <w:shd w:val="clear" w:color="auto" w:fill="auto"/>
            <w:vAlign w:val="center"/>
          </w:tcPr>
          <w:p w14:paraId="26090585">
            <w:pPr>
              <w:widowControl/>
              <w:spacing w:line="440" w:lineRule="exact"/>
              <w:jc w:val="center"/>
              <w:textAlignment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《习近平关于加强党的作风建设论述摘编》</w:t>
            </w:r>
          </w:p>
          <w:p w14:paraId="7BF6186D">
            <w:pPr>
              <w:widowControl/>
              <w:spacing w:line="440" w:lineRule="exact"/>
              <w:jc w:val="center"/>
              <w:textAlignment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eastAsia="zh-CN"/>
              </w:rPr>
              <w:t>第七章节《坚持正风肃纪反腐相贯通》</w:t>
            </w:r>
          </w:p>
        </w:tc>
      </w:tr>
      <w:tr w14:paraId="5A3D29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6" w:hRule="atLeast"/>
          <w:jc w:val="center"/>
        </w:trPr>
        <w:tc>
          <w:tcPr>
            <w:tcW w:w="1454" w:type="dxa"/>
            <w:vMerge w:val="continue"/>
            <w:tcBorders>
              <w:right w:val="single" w:color="auto" w:sz="4" w:space="0"/>
            </w:tcBorders>
            <w:vAlign w:val="center"/>
          </w:tcPr>
          <w:p w14:paraId="3423D6F2">
            <w:pPr>
              <w:spacing w:line="400" w:lineRule="exact"/>
              <w:jc w:val="center"/>
              <w:rPr>
                <w:rFonts w:ascii="Times New Roman" w:hAnsi="Times New Roman" w:eastAsia="仿宋_GB2312" w:cs="Times New Roman"/>
                <w:color w:val="000000"/>
                <w:kern w:val="0"/>
                <w:sz w:val="24"/>
                <w:szCs w:val="24"/>
              </w:rPr>
            </w:pPr>
          </w:p>
        </w:tc>
        <w:tc>
          <w:tcPr>
            <w:tcW w:w="2336" w:type="dxa"/>
            <w:vMerge w:val="continue"/>
            <w:tcBorders>
              <w:left w:val="single" w:color="auto" w:sz="4" w:space="0"/>
            </w:tcBorders>
            <w:vAlign w:val="center"/>
          </w:tcPr>
          <w:p w14:paraId="0F90A723">
            <w:pPr>
              <w:spacing w:line="440" w:lineRule="exact"/>
              <w:jc w:val="center"/>
              <w:rPr>
                <w:rFonts w:hint="eastAsia" w:ascii="Times New Roman" w:hAnsi="Times New Roman" w:eastAsia="仿宋_GB2312" w:cs="Times New Roman"/>
                <w:color w:val="000000"/>
                <w:kern w:val="0"/>
                <w:sz w:val="24"/>
                <w:szCs w:val="24"/>
                <w:lang w:val="en-US" w:eastAsia="zh-CN"/>
              </w:rPr>
            </w:pPr>
          </w:p>
        </w:tc>
        <w:tc>
          <w:tcPr>
            <w:tcW w:w="2278" w:type="dxa"/>
            <w:vMerge w:val="continue"/>
            <w:shd w:val="clear" w:color="auto" w:fill="auto"/>
            <w:vAlign w:val="center"/>
          </w:tcPr>
          <w:p w14:paraId="396B0BF4">
            <w:pPr>
              <w:widowControl/>
              <w:spacing w:line="440" w:lineRule="exact"/>
              <w:jc w:val="center"/>
              <w:textAlignment w:val="center"/>
              <w:rPr>
                <w:rFonts w:hint="eastAsia" w:ascii="Times New Roman" w:hAnsi="Times New Roman" w:eastAsia="仿宋_GB2312" w:cs="Times New Roman"/>
                <w:color w:val="000000"/>
                <w:kern w:val="0"/>
                <w:sz w:val="24"/>
                <w:szCs w:val="24"/>
                <w:lang w:eastAsia="zh-CN"/>
              </w:rPr>
            </w:pPr>
          </w:p>
        </w:tc>
        <w:tc>
          <w:tcPr>
            <w:tcW w:w="3770" w:type="dxa"/>
            <w:shd w:val="clear" w:color="auto" w:fill="auto"/>
            <w:vAlign w:val="center"/>
          </w:tcPr>
          <w:p w14:paraId="47BAE2A7">
            <w:pPr>
              <w:widowControl/>
              <w:spacing w:line="440" w:lineRule="exact"/>
              <w:jc w:val="left"/>
              <w:textAlignment w:val="center"/>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eastAsia="zh-CN"/>
              </w:rPr>
              <w:t>个人自学：</w:t>
            </w:r>
            <w:r>
              <w:rPr>
                <w:rFonts w:ascii="Times New Roman" w:hAnsi="Times New Roman" w:eastAsia="仿宋_GB2312" w:cs="Times New Roman"/>
                <w:color w:val="000000"/>
                <w:kern w:val="0"/>
                <w:sz w:val="24"/>
                <w:szCs w:val="24"/>
              </w:rPr>
              <w:t>通过网络学习平台、书本</w:t>
            </w:r>
            <w:r>
              <w:rPr>
                <w:rFonts w:hint="eastAsia" w:ascii="Times New Roman" w:hAnsi="Times New Roman" w:eastAsia="仿宋_GB2312" w:cs="Times New Roman"/>
                <w:color w:val="000000"/>
                <w:kern w:val="0"/>
                <w:sz w:val="24"/>
                <w:szCs w:val="24"/>
                <w:lang w:eastAsia="zh-CN"/>
              </w:rPr>
              <w:t>等</w:t>
            </w:r>
            <w:r>
              <w:rPr>
                <w:rFonts w:ascii="Times New Roman" w:hAnsi="Times New Roman" w:eastAsia="仿宋_GB2312" w:cs="Times New Roman"/>
                <w:color w:val="000000"/>
                <w:kern w:val="0"/>
                <w:sz w:val="24"/>
                <w:szCs w:val="24"/>
              </w:rPr>
              <w:t>进行学习</w:t>
            </w:r>
          </w:p>
        </w:tc>
        <w:tc>
          <w:tcPr>
            <w:tcW w:w="4664" w:type="dxa"/>
            <w:shd w:val="clear" w:color="auto" w:fill="auto"/>
            <w:vAlign w:val="center"/>
          </w:tcPr>
          <w:p w14:paraId="09131001">
            <w:pPr>
              <w:widowControl/>
              <w:spacing w:line="440" w:lineRule="exact"/>
              <w:jc w:val="both"/>
              <w:textAlignment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《习近平关于加强党的作风建设论述摘编》第八章节《使党的作风全面纯洁起来，以优良党风带动社风民风向上向善》</w:t>
            </w:r>
          </w:p>
        </w:tc>
      </w:tr>
      <w:tr w14:paraId="55DF0B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6" w:hRule="atLeast"/>
          <w:jc w:val="center"/>
        </w:trPr>
        <w:tc>
          <w:tcPr>
            <w:tcW w:w="3790" w:type="dxa"/>
            <w:gridSpan w:val="2"/>
            <w:shd w:val="clear" w:color="auto" w:fill="auto"/>
            <w:vAlign w:val="center"/>
          </w:tcPr>
          <w:p w14:paraId="587853B3">
            <w:pPr>
              <w:widowControl/>
              <w:wordWrap w:val="0"/>
              <w:spacing w:line="240" w:lineRule="auto"/>
              <w:jc w:val="center"/>
              <w:textAlignment w:val="center"/>
              <w:rPr>
                <w:rFonts w:hint="eastAsia" w:ascii="黑体" w:hAnsi="黑体" w:eastAsia="黑体" w:cs="宋体"/>
                <w:color w:val="000000"/>
                <w:kern w:val="0"/>
                <w:sz w:val="28"/>
                <w:szCs w:val="28"/>
                <w:lang w:val="en-US" w:eastAsia="zh-CN" w:bidi="ar-SA"/>
              </w:rPr>
            </w:pPr>
            <w:r>
              <w:rPr>
                <w:rFonts w:hint="eastAsia" w:ascii="黑体" w:hAnsi="黑体" w:eastAsia="黑体" w:cs="宋体"/>
                <w:color w:val="000000"/>
                <w:kern w:val="0"/>
                <w:sz w:val="28"/>
                <w:szCs w:val="28"/>
              </w:rPr>
              <w:t>时间安排</w:t>
            </w:r>
          </w:p>
        </w:tc>
        <w:tc>
          <w:tcPr>
            <w:tcW w:w="2278" w:type="dxa"/>
            <w:shd w:val="clear" w:color="auto" w:fill="auto"/>
            <w:vAlign w:val="center"/>
          </w:tcPr>
          <w:p w14:paraId="6570D435">
            <w:pPr>
              <w:widowControl/>
              <w:wordWrap w:val="0"/>
              <w:spacing w:line="240" w:lineRule="auto"/>
              <w:jc w:val="center"/>
              <w:textAlignment w:val="center"/>
              <w:rPr>
                <w:rFonts w:hint="eastAsia" w:ascii="黑体" w:hAnsi="黑体" w:eastAsia="黑体" w:cs="宋体"/>
                <w:color w:val="000000"/>
                <w:kern w:val="0"/>
                <w:sz w:val="28"/>
                <w:szCs w:val="28"/>
                <w:lang w:val="en-US" w:eastAsia="zh-CN" w:bidi="ar-SA"/>
              </w:rPr>
            </w:pPr>
            <w:r>
              <w:rPr>
                <w:rFonts w:hint="eastAsia" w:ascii="黑体" w:hAnsi="黑体" w:eastAsia="黑体" w:cs="宋体"/>
                <w:color w:val="000000"/>
                <w:kern w:val="0"/>
                <w:sz w:val="28"/>
                <w:szCs w:val="28"/>
                <w:lang w:eastAsia="zh-CN"/>
              </w:rPr>
              <w:t>重点措施</w:t>
            </w:r>
          </w:p>
        </w:tc>
        <w:tc>
          <w:tcPr>
            <w:tcW w:w="3770" w:type="dxa"/>
            <w:shd w:val="clear" w:color="auto" w:fill="auto"/>
            <w:vAlign w:val="center"/>
          </w:tcPr>
          <w:p w14:paraId="5D7C512C">
            <w:pPr>
              <w:widowControl/>
              <w:wordWrap w:val="0"/>
              <w:spacing w:line="240" w:lineRule="auto"/>
              <w:jc w:val="center"/>
              <w:textAlignment w:val="center"/>
              <w:rPr>
                <w:rFonts w:hint="eastAsia" w:ascii="黑体" w:hAnsi="黑体" w:eastAsia="黑体" w:cs="宋体"/>
                <w:color w:val="000000"/>
                <w:kern w:val="0"/>
                <w:sz w:val="28"/>
                <w:szCs w:val="28"/>
                <w:lang w:val="en-US" w:eastAsia="zh-CN" w:bidi="ar-SA"/>
              </w:rPr>
            </w:pPr>
            <w:r>
              <w:rPr>
                <w:rFonts w:hint="eastAsia" w:ascii="黑体" w:hAnsi="黑体" w:eastAsia="黑体" w:cs="宋体"/>
                <w:color w:val="000000"/>
                <w:kern w:val="0"/>
                <w:sz w:val="28"/>
                <w:szCs w:val="28"/>
                <w:lang w:eastAsia="zh-CN"/>
              </w:rPr>
              <w:t>学习方式</w:t>
            </w:r>
          </w:p>
        </w:tc>
        <w:tc>
          <w:tcPr>
            <w:tcW w:w="4664" w:type="dxa"/>
            <w:shd w:val="clear" w:color="auto" w:fill="auto"/>
            <w:vAlign w:val="center"/>
          </w:tcPr>
          <w:p w14:paraId="6787D317">
            <w:pPr>
              <w:widowControl/>
              <w:wordWrap w:val="0"/>
              <w:spacing w:line="240" w:lineRule="auto"/>
              <w:jc w:val="center"/>
              <w:textAlignment w:val="center"/>
              <w:rPr>
                <w:rFonts w:hint="default" w:ascii="黑体" w:hAnsi="黑体" w:eastAsia="黑体" w:cs="宋体"/>
                <w:color w:val="000000"/>
                <w:kern w:val="0"/>
                <w:sz w:val="28"/>
                <w:szCs w:val="28"/>
                <w:lang w:val="en-US" w:eastAsia="zh-CN" w:bidi="ar-SA"/>
              </w:rPr>
            </w:pPr>
            <w:r>
              <w:rPr>
                <w:rFonts w:hint="eastAsia" w:ascii="黑体" w:hAnsi="黑体" w:eastAsia="黑体" w:cs="宋体"/>
                <w:color w:val="000000"/>
                <w:kern w:val="0"/>
                <w:sz w:val="28"/>
                <w:szCs w:val="28"/>
              </w:rPr>
              <w:t>学习内容</w:t>
            </w:r>
          </w:p>
        </w:tc>
      </w:tr>
      <w:tr w14:paraId="7A033A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0" w:hRule="atLeast"/>
          <w:jc w:val="center"/>
        </w:trPr>
        <w:tc>
          <w:tcPr>
            <w:tcW w:w="1454" w:type="dxa"/>
            <w:vMerge w:val="restart"/>
            <w:tcBorders>
              <w:right w:val="single" w:color="auto" w:sz="4" w:space="0"/>
            </w:tcBorders>
            <w:vAlign w:val="center"/>
          </w:tcPr>
          <w:p w14:paraId="0695FE42">
            <w:pPr>
              <w:spacing w:line="400" w:lineRule="exact"/>
              <w:jc w:val="center"/>
              <w:rPr>
                <w:rFonts w:ascii="Times New Roman" w:hAnsi="Times New Roman" w:eastAsia="仿宋_GB2312" w:cs="Times New Roman"/>
                <w:sz w:val="44"/>
                <w:szCs w:val="44"/>
              </w:rPr>
            </w:pPr>
          </w:p>
        </w:tc>
        <w:tc>
          <w:tcPr>
            <w:tcW w:w="2336" w:type="dxa"/>
            <w:vMerge w:val="restart"/>
            <w:tcBorders>
              <w:left w:val="single" w:color="auto" w:sz="4" w:space="0"/>
            </w:tcBorders>
            <w:vAlign w:val="center"/>
          </w:tcPr>
          <w:p w14:paraId="6B444F0A">
            <w:pPr>
              <w:spacing w:line="440" w:lineRule="exact"/>
              <w:jc w:val="center"/>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6月中旬</w:t>
            </w:r>
          </w:p>
        </w:tc>
        <w:tc>
          <w:tcPr>
            <w:tcW w:w="2278" w:type="dxa"/>
            <w:vMerge w:val="restart"/>
            <w:vAlign w:val="center"/>
          </w:tcPr>
          <w:p w14:paraId="53B378B9">
            <w:pPr>
              <w:widowControl/>
              <w:spacing w:line="440" w:lineRule="exact"/>
              <w:jc w:val="center"/>
              <w:textAlignment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查摆问题、集中整治</w:t>
            </w:r>
          </w:p>
        </w:tc>
        <w:tc>
          <w:tcPr>
            <w:tcW w:w="3770" w:type="dxa"/>
            <w:shd w:val="clear" w:color="auto" w:fill="auto"/>
            <w:vAlign w:val="center"/>
          </w:tcPr>
          <w:p w14:paraId="238BEAC0">
            <w:pPr>
              <w:widowControl/>
              <w:spacing w:line="440" w:lineRule="exact"/>
              <w:jc w:val="left"/>
              <w:textAlignment w:val="center"/>
              <w:rPr>
                <w:rFonts w:hint="eastAsia" w:ascii="Times New Roman" w:hAnsi="Times New Roman" w:eastAsia="仿宋_GB2312" w:cs="Times New Roman"/>
                <w:color w:val="000000"/>
                <w:kern w:val="0"/>
                <w:sz w:val="24"/>
                <w:szCs w:val="24"/>
                <w:lang w:eastAsia="zh-CN"/>
              </w:rPr>
            </w:pPr>
            <w:r>
              <w:rPr>
                <w:rFonts w:hint="eastAsia" w:ascii="Times New Roman" w:hAnsi="Times New Roman" w:eastAsia="仿宋_GB2312" w:cs="Times New Roman"/>
                <w:color w:val="000000"/>
                <w:kern w:val="0"/>
                <w:sz w:val="24"/>
                <w:szCs w:val="24"/>
                <w:lang w:eastAsia="zh-CN"/>
              </w:rPr>
              <w:t>就近就便用好各类警示教育基地、廉政教育基地开展现场教学</w:t>
            </w:r>
          </w:p>
        </w:tc>
        <w:tc>
          <w:tcPr>
            <w:tcW w:w="4664" w:type="dxa"/>
            <w:shd w:val="clear" w:color="auto" w:fill="auto"/>
            <w:vAlign w:val="center"/>
          </w:tcPr>
          <w:p w14:paraId="0BB8492B">
            <w:pPr>
              <w:widowControl/>
              <w:spacing w:line="44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运用好红色教育资源、党性教育基地、新思想现场教学点、主题教室等开展学习，引导党员干部深入贯彻中央八项规定精神。</w:t>
            </w:r>
          </w:p>
        </w:tc>
      </w:tr>
      <w:tr w14:paraId="4C9377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3" w:hRule="atLeast"/>
          <w:jc w:val="center"/>
        </w:trPr>
        <w:tc>
          <w:tcPr>
            <w:tcW w:w="1454" w:type="dxa"/>
            <w:vMerge w:val="continue"/>
            <w:tcBorders>
              <w:right w:val="single" w:color="auto" w:sz="4" w:space="0"/>
            </w:tcBorders>
            <w:vAlign w:val="center"/>
          </w:tcPr>
          <w:p w14:paraId="63CEE384">
            <w:pPr>
              <w:spacing w:line="400" w:lineRule="exact"/>
              <w:jc w:val="center"/>
              <w:rPr>
                <w:rFonts w:ascii="Times New Roman" w:hAnsi="Times New Roman" w:eastAsia="仿宋_GB2312" w:cs="Times New Roman"/>
                <w:sz w:val="44"/>
                <w:szCs w:val="44"/>
              </w:rPr>
            </w:pPr>
          </w:p>
        </w:tc>
        <w:tc>
          <w:tcPr>
            <w:tcW w:w="2336" w:type="dxa"/>
            <w:vMerge w:val="continue"/>
            <w:tcBorders>
              <w:left w:val="single" w:color="auto" w:sz="4" w:space="0"/>
            </w:tcBorders>
            <w:vAlign w:val="center"/>
          </w:tcPr>
          <w:p w14:paraId="56DCD817">
            <w:pPr>
              <w:spacing w:line="440" w:lineRule="exact"/>
              <w:jc w:val="center"/>
              <w:rPr>
                <w:rFonts w:hint="eastAsia" w:ascii="Times New Roman" w:hAnsi="Times New Roman" w:eastAsia="仿宋_GB2312" w:cs="Times New Roman"/>
                <w:color w:val="000000"/>
                <w:kern w:val="0"/>
                <w:sz w:val="24"/>
                <w:szCs w:val="24"/>
                <w:lang w:val="en-US" w:eastAsia="zh-CN"/>
              </w:rPr>
            </w:pPr>
          </w:p>
        </w:tc>
        <w:tc>
          <w:tcPr>
            <w:tcW w:w="2278" w:type="dxa"/>
            <w:vMerge w:val="continue"/>
            <w:vAlign w:val="center"/>
          </w:tcPr>
          <w:p w14:paraId="29FA3136">
            <w:pPr>
              <w:widowControl/>
              <w:spacing w:line="440" w:lineRule="exact"/>
              <w:jc w:val="center"/>
              <w:textAlignment w:val="center"/>
              <w:rPr>
                <w:rFonts w:hint="eastAsia" w:ascii="Times New Roman" w:hAnsi="Times New Roman" w:eastAsia="仿宋_GB2312" w:cs="Times New Roman"/>
                <w:kern w:val="0"/>
                <w:sz w:val="24"/>
                <w:szCs w:val="24"/>
                <w:lang w:eastAsia="zh-CN"/>
              </w:rPr>
            </w:pPr>
          </w:p>
        </w:tc>
        <w:tc>
          <w:tcPr>
            <w:tcW w:w="3770" w:type="dxa"/>
            <w:shd w:val="clear" w:color="auto" w:fill="auto"/>
            <w:vAlign w:val="center"/>
          </w:tcPr>
          <w:p w14:paraId="44247A61">
            <w:pPr>
              <w:widowControl/>
              <w:spacing w:line="440" w:lineRule="exact"/>
              <w:jc w:val="left"/>
              <w:textAlignment w:val="center"/>
              <w:rPr>
                <w:rFonts w:hint="eastAsia" w:ascii="Times New Roman" w:hAnsi="Times New Roman" w:eastAsia="仿宋_GB2312" w:cs="Times New Roman"/>
                <w:color w:val="000000"/>
                <w:kern w:val="0"/>
                <w:sz w:val="24"/>
                <w:szCs w:val="24"/>
                <w:lang w:eastAsia="zh-CN"/>
              </w:rPr>
            </w:pPr>
            <w:r>
              <w:rPr>
                <w:rFonts w:hint="eastAsia" w:ascii="Times New Roman" w:hAnsi="Times New Roman" w:eastAsia="仿宋_GB2312" w:cs="Times New Roman"/>
                <w:color w:val="000000"/>
                <w:kern w:val="0"/>
                <w:sz w:val="24"/>
                <w:szCs w:val="24"/>
                <w:lang w:eastAsia="zh-CN"/>
              </w:rPr>
              <w:t>结合问题查摆和整改整治情况，查找薄弱环节，健全完善相关制度</w:t>
            </w:r>
          </w:p>
        </w:tc>
        <w:tc>
          <w:tcPr>
            <w:tcW w:w="4664" w:type="dxa"/>
            <w:shd w:val="clear" w:color="auto" w:fill="auto"/>
            <w:vAlign w:val="center"/>
          </w:tcPr>
          <w:p w14:paraId="02A8448F">
            <w:pPr>
              <w:widowControl/>
              <w:spacing w:line="440" w:lineRule="exact"/>
              <w:jc w:val="both"/>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梳理内部制度，结合八项规定修订，</w:t>
            </w:r>
            <w:r>
              <w:rPr>
                <w:rFonts w:hint="eastAsia" w:ascii="Times New Roman" w:hAnsi="Times New Roman" w:eastAsia="仿宋_GB2312" w:cs="Times New Roman"/>
                <w:kern w:val="0"/>
                <w:sz w:val="24"/>
                <w:szCs w:val="24"/>
                <w:lang w:val="en-US" w:eastAsia="zh-CN"/>
              </w:rPr>
              <w:t>明确违规处理办法</w:t>
            </w:r>
          </w:p>
        </w:tc>
      </w:tr>
      <w:tr w14:paraId="6CDBC7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0" w:hRule="atLeast"/>
          <w:jc w:val="center"/>
        </w:trPr>
        <w:tc>
          <w:tcPr>
            <w:tcW w:w="1454" w:type="dxa"/>
            <w:vMerge w:val="continue"/>
            <w:tcBorders>
              <w:right w:val="single" w:color="auto" w:sz="4" w:space="0"/>
            </w:tcBorders>
            <w:vAlign w:val="center"/>
          </w:tcPr>
          <w:p w14:paraId="596E9FA4">
            <w:pPr>
              <w:spacing w:line="400" w:lineRule="exact"/>
              <w:jc w:val="center"/>
              <w:rPr>
                <w:rFonts w:ascii="Times New Roman" w:hAnsi="Times New Roman" w:eastAsia="仿宋_GB2312" w:cs="Times New Roman"/>
                <w:sz w:val="44"/>
                <w:szCs w:val="44"/>
              </w:rPr>
            </w:pPr>
          </w:p>
        </w:tc>
        <w:tc>
          <w:tcPr>
            <w:tcW w:w="2336" w:type="dxa"/>
            <w:tcBorders>
              <w:left w:val="single" w:color="auto" w:sz="4" w:space="0"/>
            </w:tcBorders>
            <w:vAlign w:val="center"/>
          </w:tcPr>
          <w:p w14:paraId="22131C02">
            <w:pPr>
              <w:spacing w:line="44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val="en-US" w:eastAsia="zh-CN"/>
              </w:rPr>
              <w:t>6月下旬</w:t>
            </w:r>
          </w:p>
        </w:tc>
        <w:tc>
          <w:tcPr>
            <w:tcW w:w="2278" w:type="dxa"/>
            <w:vAlign w:val="center"/>
          </w:tcPr>
          <w:p w14:paraId="7BE4E342">
            <w:pPr>
              <w:widowControl/>
              <w:spacing w:line="440" w:lineRule="exact"/>
              <w:jc w:val="center"/>
              <w:textAlignment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开门教育</w:t>
            </w:r>
          </w:p>
        </w:tc>
        <w:tc>
          <w:tcPr>
            <w:tcW w:w="3770" w:type="dxa"/>
            <w:vAlign w:val="center"/>
          </w:tcPr>
          <w:p w14:paraId="19CB3296">
            <w:pPr>
              <w:widowControl/>
              <w:spacing w:line="440" w:lineRule="exact"/>
              <w:jc w:val="both"/>
              <w:textAlignment w:val="center"/>
              <w:rPr>
                <w:rFonts w:hint="eastAsia" w:ascii="Times New Roman" w:hAnsi="Times New Roman" w:eastAsia="仿宋_GB2312" w:cs="Times New Roman"/>
                <w:color w:val="000000"/>
                <w:kern w:val="0"/>
                <w:sz w:val="24"/>
                <w:szCs w:val="24"/>
                <w:lang w:eastAsia="zh-CN"/>
              </w:rPr>
            </w:pPr>
            <w:r>
              <w:rPr>
                <w:rFonts w:hint="eastAsia" w:ascii="Times New Roman" w:hAnsi="Times New Roman" w:eastAsia="仿宋_GB2312" w:cs="Times New Roman"/>
                <w:color w:val="000000"/>
                <w:kern w:val="0"/>
                <w:sz w:val="24"/>
                <w:szCs w:val="24"/>
                <w:lang w:eastAsia="zh-CN"/>
              </w:rPr>
              <w:t>开展“先锋先行</w:t>
            </w:r>
            <w:r>
              <w:rPr>
                <w:rFonts w:hint="eastAsia" w:ascii="Times New Roman" w:hAnsi="Times New Roman" w:eastAsia="仿宋_GB2312" w:cs="Times New Roman"/>
                <w:color w:val="000000"/>
                <w:kern w:val="0"/>
                <w:sz w:val="24"/>
                <w:szCs w:val="24"/>
                <w:lang w:val="en-US" w:eastAsia="zh-CN"/>
              </w:rPr>
              <w:t>·总有党员在身边</w:t>
            </w:r>
            <w:r>
              <w:rPr>
                <w:rFonts w:hint="eastAsia" w:ascii="Times New Roman" w:hAnsi="Times New Roman" w:eastAsia="仿宋_GB2312" w:cs="Times New Roman"/>
                <w:color w:val="000000"/>
                <w:kern w:val="0"/>
                <w:sz w:val="24"/>
                <w:szCs w:val="24"/>
                <w:lang w:eastAsia="zh-CN"/>
              </w:rPr>
              <w:t>”活动，引导党员发挥先锋模范作用</w:t>
            </w:r>
          </w:p>
        </w:tc>
        <w:tc>
          <w:tcPr>
            <w:tcW w:w="4664" w:type="dxa"/>
            <w:vAlign w:val="center"/>
          </w:tcPr>
          <w:p w14:paraId="2C707A2A">
            <w:pPr>
              <w:widowControl/>
              <w:spacing w:line="440" w:lineRule="exact"/>
              <w:jc w:val="lef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带动青年理论学习小组党员、入党积极分子、共建支部联学等方式共同学习，确保学习全覆盖</w:t>
            </w:r>
          </w:p>
        </w:tc>
      </w:tr>
      <w:tr w14:paraId="4B3549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8" w:hRule="atLeast"/>
          <w:jc w:val="center"/>
        </w:trPr>
        <w:tc>
          <w:tcPr>
            <w:tcW w:w="1454" w:type="dxa"/>
            <w:vMerge w:val="restart"/>
            <w:tcBorders>
              <w:right w:val="single" w:color="auto" w:sz="4" w:space="0"/>
            </w:tcBorders>
            <w:vAlign w:val="center"/>
          </w:tcPr>
          <w:p w14:paraId="42C0A6A8">
            <w:pPr>
              <w:spacing w:line="400" w:lineRule="exact"/>
              <w:jc w:val="center"/>
              <w:rPr>
                <w:rFonts w:ascii="Times New Roman" w:hAnsi="Times New Roman" w:eastAsia="仿宋_GB2312" w:cs="Times New Roman"/>
                <w:sz w:val="44"/>
                <w:szCs w:val="44"/>
              </w:rPr>
            </w:pPr>
            <w:r>
              <w:rPr>
                <w:rFonts w:ascii="Times New Roman" w:hAnsi="Times New Roman" w:eastAsia="仿宋_GB2312" w:cs="Times New Roman"/>
                <w:color w:val="000000"/>
                <w:kern w:val="0"/>
                <w:sz w:val="24"/>
                <w:szCs w:val="24"/>
              </w:rPr>
              <w:t>7月</w:t>
            </w:r>
          </w:p>
        </w:tc>
        <w:tc>
          <w:tcPr>
            <w:tcW w:w="2336" w:type="dxa"/>
            <w:vMerge w:val="restart"/>
            <w:tcBorders>
              <w:left w:val="single" w:color="auto" w:sz="4" w:space="0"/>
            </w:tcBorders>
            <w:vAlign w:val="center"/>
          </w:tcPr>
          <w:p w14:paraId="47C1B653">
            <w:pPr>
              <w:widowControl/>
              <w:spacing w:line="400" w:lineRule="exact"/>
              <w:jc w:val="center"/>
              <w:textAlignment w:val="center"/>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7月上旬</w:t>
            </w:r>
          </w:p>
        </w:tc>
        <w:tc>
          <w:tcPr>
            <w:tcW w:w="2278" w:type="dxa"/>
            <w:vMerge w:val="restart"/>
            <w:shd w:val="clear" w:color="auto" w:fill="auto"/>
            <w:vAlign w:val="center"/>
          </w:tcPr>
          <w:p w14:paraId="32D6C926">
            <w:pPr>
              <w:widowControl/>
              <w:spacing w:line="440" w:lineRule="exact"/>
              <w:jc w:val="center"/>
              <w:textAlignment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color w:val="000000"/>
                <w:kern w:val="0"/>
                <w:sz w:val="24"/>
                <w:szCs w:val="24"/>
                <w:lang w:eastAsia="zh-CN"/>
              </w:rPr>
              <w:t>学习研讨</w:t>
            </w:r>
          </w:p>
        </w:tc>
        <w:tc>
          <w:tcPr>
            <w:tcW w:w="3770" w:type="dxa"/>
            <w:shd w:val="clear" w:color="auto" w:fill="auto"/>
            <w:vAlign w:val="center"/>
          </w:tcPr>
          <w:p w14:paraId="575AB106">
            <w:pPr>
              <w:widowControl/>
              <w:spacing w:line="440" w:lineRule="exact"/>
              <w:jc w:val="left"/>
              <w:textAlignment w:val="center"/>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rPr>
              <w:t>集中学习：</w:t>
            </w:r>
            <w:r>
              <w:rPr>
                <w:rFonts w:ascii="Times New Roman" w:hAnsi="Times New Roman" w:eastAsia="仿宋_GB2312" w:cs="Times New Roman"/>
                <w:color w:val="000000"/>
                <w:kern w:val="0"/>
                <w:sz w:val="24"/>
                <w:szCs w:val="24"/>
              </w:rPr>
              <w:t>采取“三会一课”、主题党日</w:t>
            </w:r>
            <w:r>
              <w:rPr>
                <w:rFonts w:hint="eastAsia" w:ascii="Times New Roman" w:hAnsi="Times New Roman" w:eastAsia="仿宋_GB2312" w:cs="Times New Roman"/>
                <w:color w:val="000000"/>
                <w:kern w:val="0"/>
                <w:sz w:val="24"/>
                <w:szCs w:val="24"/>
                <w:lang w:eastAsia="zh-CN"/>
              </w:rPr>
              <w:t>、“固定学习日”</w:t>
            </w:r>
            <w:r>
              <w:rPr>
                <w:rFonts w:ascii="Times New Roman" w:hAnsi="Times New Roman" w:eastAsia="仿宋_GB2312" w:cs="Times New Roman"/>
                <w:color w:val="000000"/>
                <w:kern w:val="0"/>
                <w:sz w:val="24"/>
                <w:szCs w:val="24"/>
              </w:rPr>
              <w:t>等方式集中学习研讨，并进行交流发言</w:t>
            </w:r>
          </w:p>
        </w:tc>
        <w:tc>
          <w:tcPr>
            <w:tcW w:w="4664" w:type="dxa"/>
            <w:shd w:val="clear" w:color="auto" w:fill="auto"/>
            <w:vAlign w:val="center"/>
          </w:tcPr>
          <w:p w14:paraId="5840BC65">
            <w:pPr>
              <w:widowControl/>
              <w:spacing w:line="440" w:lineRule="exact"/>
              <w:jc w:val="center"/>
              <w:textAlignment w:val="center"/>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《习近平关于加强党的作风建设论述摘编》</w:t>
            </w:r>
          </w:p>
          <w:p w14:paraId="69D34095">
            <w:pPr>
              <w:widowControl/>
              <w:spacing w:line="440" w:lineRule="exact"/>
              <w:jc w:val="both"/>
              <w:textAlignment w:val="center"/>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第九章节《推进作风建设常态化长效化》</w:t>
            </w:r>
          </w:p>
        </w:tc>
      </w:tr>
      <w:tr w14:paraId="304CBE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8" w:hRule="atLeast"/>
          <w:jc w:val="center"/>
        </w:trPr>
        <w:tc>
          <w:tcPr>
            <w:tcW w:w="1454" w:type="dxa"/>
            <w:vMerge w:val="continue"/>
            <w:tcBorders>
              <w:right w:val="single" w:color="auto" w:sz="4" w:space="0"/>
            </w:tcBorders>
            <w:vAlign w:val="center"/>
          </w:tcPr>
          <w:p w14:paraId="30680FAB">
            <w:pPr>
              <w:spacing w:line="400" w:lineRule="exact"/>
              <w:jc w:val="center"/>
              <w:rPr>
                <w:rFonts w:ascii="Times New Roman" w:hAnsi="Times New Roman" w:eastAsia="仿宋_GB2312" w:cs="Times New Roman"/>
                <w:color w:val="000000"/>
                <w:kern w:val="0"/>
                <w:sz w:val="24"/>
                <w:szCs w:val="24"/>
              </w:rPr>
            </w:pPr>
          </w:p>
        </w:tc>
        <w:tc>
          <w:tcPr>
            <w:tcW w:w="2336" w:type="dxa"/>
            <w:vMerge w:val="continue"/>
            <w:tcBorders>
              <w:left w:val="single" w:color="auto" w:sz="4" w:space="0"/>
            </w:tcBorders>
            <w:vAlign w:val="center"/>
          </w:tcPr>
          <w:p w14:paraId="25299B99">
            <w:pPr>
              <w:widowControl/>
              <w:spacing w:line="400" w:lineRule="exact"/>
              <w:jc w:val="center"/>
              <w:textAlignment w:val="center"/>
              <w:rPr>
                <w:rFonts w:hint="eastAsia" w:ascii="Times New Roman" w:hAnsi="Times New Roman" w:eastAsia="仿宋_GB2312" w:cs="Times New Roman"/>
                <w:kern w:val="0"/>
                <w:sz w:val="24"/>
                <w:szCs w:val="24"/>
                <w:lang w:val="en-US" w:eastAsia="zh-CN"/>
              </w:rPr>
            </w:pPr>
          </w:p>
        </w:tc>
        <w:tc>
          <w:tcPr>
            <w:tcW w:w="2278" w:type="dxa"/>
            <w:vMerge w:val="continue"/>
            <w:vAlign w:val="center"/>
          </w:tcPr>
          <w:p w14:paraId="2334AC95">
            <w:pPr>
              <w:widowControl/>
              <w:spacing w:line="400" w:lineRule="exact"/>
              <w:jc w:val="center"/>
              <w:textAlignment w:val="center"/>
              <w:rPr>
                <w:rFonts w:hint="eastAsia" w:ascii="Times New Roman" w:hAnsi="Times New Roman" w:eastAsia="仿宋_GB2312" w:cs="Times New Roman"/>
                <w:kern w:val="0"/>
                <w:sz w:val="24"/>
                <w:szCs w:val="24"/>
                <w:lang w:eastAsia="zh-CN"/>
              </w:rPr>
            </w:pPr>
          </w:p>
        </w:tc>
        <w:tc>
          <w:tcPr>
            <w:tcW w:w="3770" w:type="dxa"/>
            <w:shd w:val="clear" w:color="auto" w:fill="auto"/>
            <w:vAlign w:val="center"/>
          </w:tcPr>
          <w:p w14:paraId="3F63CE80">
            <w:pPr>
              <w:widowControl/>
              <w:spacing w:line="400" w:lineRule="exact"/>
              <w:jc w:val="center"/>
              <w:textAlignment w:val="center"/>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kern w:val="0"/>
                <w:sz w:val="24"/>
                <w:szCs w:val="24"/>
                <w:lang w:eastAsia="zh-CN"/>
              </w:rPr>
              <w:t>组织生</w:t>
            </w:r>
            <w:bookmarkStart w:id="0" w:name="_GoBack"/>
            <w:bookmarkEnd w:id="0"/>
            <w:r>
              <w:rPr>
                <w:rFonts w:hint="eastAsia" w:ascii="Times New Roman" w:hAnsi="Times New Roman" w:eastAsia="仿宋_GB2312" w:cs="Times New Roman"/>
                <w:kern w:val="0"/>
                <w:sz w:val="24"/>
                <w:szCs w:val="24"/>
                <w:lang w:eastAsia="zh-CN"/>
              </w:rPr>
              <w:t>活会</w:t>
            </w:r>
          </w:p>
        </w:tc>
        <w:tc>
          <w:tcPr>
            <w:tcW w:w="4664" w:type="dxa"/>
            <w:shd w:val="clear" w:color="auto" w:fill="auto"/>
            <w:vAlign w:val="center"/>
          </w:tcPr>
          <w:p w14:paraId="5E76E83B">
            <w:pPr>
              <w:widowControl/>
              <w:numPr>
                <w:ilvl w:val="0"/>
                <w:numId w:val="0"/>
              </w:numPr>
              <w:spacing w:line="400" w:lineRule="exact"/>
              <w:ind w:left="0" w:leftChars="0" w:firstLine="0" w:firstLineChars="0"/>
              <w:jc w:val="both"/>
              <w:textAlignment w:val="center"/>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把开展学习教育情况作为对照检查的重要内容，切实抓好整改落实</w:t>
            </w:r>
          </w:p>
        </w:tc>
      </w:tr>
      <w:tr w14:paraId="4D37AA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6" w:hRule="atLeast"/>
          <w:jc w:val="center"/>
        </w:trPr>
        <w:tc>
          <w:tcPr>
            <w:tcW w:w="1454" w:type="dxa"/>
            <w:tcBorders>
              <w:right w:val="single" w:color="auto" w:sz="4" w:space="0"/>
            </w:tcBorders>
            <w:vAlign w:val="center"/>
          </w:tcPr>
          <w:p w14:paraId="0419754A">
            <w:pPr>
              <w:widowControl/>
              <w:spacing w:line="400" w:lineRule="exact"/>
              <w:jc w:val="center"/>
              <w:textAlignment w:val="center"/>
              <w:rPr>
                <w:rFonts w:ascii="Times New Roman" w:hAnsi="Times New Roman" w:eastAsia="方正小标宋简体" w:cs="Times New Roman"/>
                <w:sz w:val="44"/>
                <w:szCs w:val="44"/>
              </w:rPr>
            </w:pPr>
            <w:r>
              <w:rPr>
                <w:rFonts w:ascii="Times New Roman" w:hAnsi="黑体" w:eastAsia="黑体" w:cs="Times New Roman"/>
                <w:color w:val="000000"/>
                <w:kern w:val="0"/>
                <w:sz w:val="28"/>
                <w:szCs w:val="28"/>
              </w:rPr>
              <w:t>备注</w:t>
            </w:r>
          </w:p>
        </w:tc>
        <w:tc>
          <w:tcPr>
            <w:tcW w:w="13048" w:type="dxa"/>
            <w:gridSpan w:val="4"/>
            <w:tcBorders>
              <w:left w:val="single" w:color="auto" w:sz="4" w:space="0"/>
            </w:tcBorders>
            <w:vAlign w:val="center"/>
          </w:tcPr>
          <w:p w14:paraId="7934E56B">
            <w:pPr>
              <w:widowControl/>
              <w:spacing w:line="440" w:lineRule="exact"/>
              <w:jc w:val="left"/>
              <w:textAlignment w:val="center"/>
              <w:rPr>
                <w:rFonts w:ascii="Times New Roman" w:hAnsi="Times New Roman" w:eastAsia="仿宋_GB2312" w:cs="Times New Roman"/>
                <w:color w:val="000000"/>
                <w:kern w:val="0"/>
                <w:sz w:val="24"/>
                <w:szCs w:val="24"/>
              </w:rPr>
            </w:pPr>
          </w:p>
        </w:tc>
      </w:tr>
    </w:tbl>
    <w:p w14:paraId="1044D4E7"/>
    <w:sectPr>
      <w:pgSz w:w="16838" w:h="11906" w:orient="landscape"/>
      <w:pgMar w:top="1576" w:right="1440" w:bottom="1519"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jZjFiNmZlY2YwYmY5ZWU1MDJlZGRmN2YyOTc1OWEifQ=="/>
  </w:docVars>
  <w:rsids>
    <w:rsidRoot w:val="4CA13479"/>
    <w:rsid w:val="00DD2B7A"/>
    <w:rsid w:val="03A5591F"/>
    <w:rsid w:val="04BF17A7"/>
    <w:rsid w:val="059A6853"/>
    <w:rsid w:val="05C604F9"/>
    <w:rsid w:val="08AC3401"/>
    <w:rsid w:val="09BC6592"/>
    <w:rsid w:val="0A213D82"/>
    <w:rsid w:val="0AE93662"/>
    <w:rsid w:val="0C7532AA"/>
    <w:rsid w:val="0C917B0E"/>
    <w:rsid w:val="0D271801"/>
    <w:rsid w:val="0DE325EB"/>
    <w:rsid w:val="0E00097A"/>
    <w:rsid w:val="12B85F8F"/>
    <w:rsid w:val="13354DA3"/>
    <w:rsid w:val="1497690E"/>
    <w:rsid w:val="166C0F18"/>
    <w:rsid w:val="171C4DC0"/>
    <w:rsid w:val="17301F5F"/>
    <w:rsid w:val="1881312C"/>
    <w:rsid w:val="19675C4A"/>
    <w:rsid w:val="1ACB2270"/>
    <w:rsid w:val="1B5576C9"/>
    <w:rsid w:val="1C9D605B"/>
    <w:rsid w:val="1CFE3D41"/>
    <w:rsid w:val="1D796AC8"/>
    <w:rsid w:val="1ED86D4C"/>
    <w:rsid w:val="21EF529B"/>
    <w:rsid w:val="234819C1"/>
    <w:rsid w:val="25251915"/>
    <w:rsid w:val="25B90AE0"/>
    <w:rsid w:val="28911AE6"/>
    <w:rsid w:val="2D9E1065"/>
    <w:rsid w:val="2E5F21F0"/>
    <w:rsid w:val="2ECA314C"/>
    <w:rsid w:val="2FEC60E1"/>
    <w:rsid w:val="303F600B"/>
    <w:rsid w:val="30542A7D"/>
    <w:rsid w:val="30DD253A"/>
    <w:rsid w:val="31AC335E"/>
    <w:rsid w:val="3222569A"/>
    <w:rsid w:val="32324285"/>
    <w:rsid w:val="366625E1"/>
    <w:rsid w:val="37054AD1"/>
    <w:rsid w:val="3C4B0054"/>
    <w:rsid w:val="4163478A"/>
    <w:rsid w:val="41B576A0"/>
    <w:rsid w:val="43060A06"/>
    <w:rsid w:val="43347D6D"/>
    <w:rsid w:val="44E40C7E"/>
    <w:rsid w:val="454A0C3D"/>
    <w:rsid w:val="46E674FC"/>
    <w:rsid w:val="4AB87BCA"/>
    <w:rsid w:val="4C89472F"/>
    <w:rsid w:val="4CA13479"/>
    <w:rsid w:val="4E8D53AE"/>
    <w:rsid w:val="4EA5710E"/>
    <w:rsid w:val="4EED2A22"/>
    <w:rsid w:val="50194ECE"/>
    <w:rsid w:val="5201778E"/>
    <w:rsid w:val="529A1656"/>
    <w:rsid w:val="534A56F4"/>
    <w:rsid w:val="53A33F52"/>
    <w:rsid w:val="53C36405"/>
    <w:rsid w:val="54E83610"/>
    <w:rsid w:val="556D6FD4"/>
    <w:rsid w:val="573E06A1"/>
    <w:rsid w:val="59B31476"/>
    <w:rsid w:val="5A92422E"/>
    <w:rsid w:val="5AD20FEA"/>
    <w:rsid w:val="5B1F58B2"/>
    <w:rsid w:val="5DCF35BF"/>
    <w:rsid w:val="62E9222D"/>
    <w:rsid w:val="63095813"/>
    <w:rsid w:val="637E43A1"/>
    <w:rsid w:val="63B84AF5"/>
    <w:rsid w:val="658B4EE7"/>
    <w:rsid w:val="65944A66"/>
    <w:rsid w:val="670C7632"/>
    <w:rsid w:val="67B83316"/>
    <w:rsid w:val="69AB2E64"/>
    <w:rsid w:val="6A5E63F6"/>
    <w:rsid w:val="6D566016"/>
    <w:rsid w:val="6F2F4E8D"/>
    <w:rsid w:val="6F307C36"/>
    <w:rsid w:val="6F92693E"/>
    <w:rsid w:val="6FD5305F"/>
    <w:rsid w:val="710B3DC7"/>
    <w:rsid w:val="719B66BF"/>
    <w:rsid w:val="741036E3"/>
    <w:rsid w:val="77435785"/>
    <w:rsid w:val="77E141FF"/>
    <w:rsid w:val="786A15C1"/>
    <w:rsid w:val="79BB5A3C"/>
    <w:rsid w:val="7A481A77"/>
    <w:rsid w:val="7B354743"/>
    <w:rsid w:val="7D083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Calibri" w:hAnsi="Calibri" w:eastAsia="宋体" w:cstheme="minorBidi"/>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ascii="方正小标宋简体" w:hAnsi="方正小标宋简体" w:eastAsia="方正小标宋简体"/>
      <w:kern w:val="44"/>
      <w:sz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880" w:firstLineChars="200"/>
      <w:jc w:val="both"/>
      <w:outlineLvl w:val="1"/>
    </w:pPr>
    <w:rPr>
      <w:rFonts w:ascii="Arial" w:hAnsi="Arial" w:eastAsia="黑体" w:cs="Arial"/>
      <w:snapToGrid w:val="0"/>
      <w:color w:val="000000"/>
      <w:sz w:val="32"/>
      <w:szCs w:val="21"/>
    </w:rPr>
  </w:style>
  <w:style w:type="paragraph" w:styleId="4">
    <w:name w:val="heading 3"/>
    <w:basedOn w:val="1"/>
    <w:next w:val="1"/>
    <w:semiHidden/>
    <w:unhideWhenUsed/>
    <w:qFormat/>
    <w:uiPriority w:val="0"/>
    <w:pPr>
      <w:keepNext/>
      <w:keepLines/>
      <w:spacing w:beforeLines="0" w:beforeAutospacing="0" w:afterLines="0" w:afterAutospacing="0" w:line="560" w:lineRule="exact"/>
      <w:ind w:firstLine="880" w:firstLineChars="200"/>
      <w:jc w:val="both"/>
      <w:outlineLvl w:val="2"/>
    </w:pPr>
    <w:rPr>
      <w:rFonts w:ascii="Arial" w:hAnsi="Arial" w:eastAsia="楷体_GB2312" w:cs="Arial"/>
      <w:snapToGrid w:val="0"/>
      <w:color w:val="000000"/>
      <w:sz w:val="32"/>
      <w:szCs w:val="21"/>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paragraph" w:styleId="6">
    <w:name w:val="index 4"/>
    <w:basedOn w:val="1"/>
    <w:next w:val="1"/>
    <w:qFormat/>
    <w:uiPriority w:val="0"/>
    <w:pPr>
      <w:ind w:left="0" w:leftChars="0"/>
    </w:pPr>
    <w:rPr>
      <w:rFonts w:ascii="Arial" w:hAnsi="Arial"/>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fontstyle01"/>
    <w:basedOn w:val="10"/>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1313</Words>
  <Characters>1313</Characters>
  <Lines>0</Lines>
  <Paragraphs>0</Paragraphs>
  <TotalTime>4</TotalTime>
  <ScaleCrop>false</ScaleCrop>
  <LinksUpToDate>false</LinksUpToDate>
  <CharactersWithSpaces>1313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2024-05-11T01:23:00Z</dcterms:created>
  <dc:creator>张</dc:creator>
  <cp:lastModifiedBy>哪儿都通</cp:lastModifiedBy>
  <cp:lastPrinted>2025-04-15T01:15:00Z</cp:lastPrinted>
  <dcterms:modified xsi:type="dcterms:W3CDTF">2025-04-21T03:51:50Z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728BE4C77BF34762AE23CEC8D127EA61_13</vt:lpwstr>
  </property>
  <property fmtid="{D5CDD505-2E9C-101B-9397-08002B2CF9AE}" pid="4" name="KSOTemplateDocerSaveRecord">
    <vt:lpwstr>eyJoZGlkIjoiMDYzODMwMTQ4NjZiMzJiODY0MmRiOWNlZmIzMTZkZTEiLCJ1c2VySWQiOiI0NTk2NTU5MTgifQ==</vt:lpwstr>
  </property>
</Properties>
</file>